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4979" w14:textId="77777777" w:rsidR="00FE317C" w:rsidRDefault="00FE317C" w:rsidP="00164997">
      <w:pPr>
        <w:spacing w:after="0"/>
        <w:rPr>
          <w:rFonts w:ascii="Arial" w:hAnsi="Arial" w:cs="Arial"/>
          <w:i/>
          <w:iCs/>
          <w:sz w:val="20"/>
          <w:szCs w:val="20"/>
          <w:lang w:val="ro-RO"/>
        </w:rPr>
      </w:pPr>
    </w:p>
    <w:p w14:paraId="34D771F7" w14:textId="0EFAA269" w:rsidR="00164997" w:rsidRPr="00164997" w:rsidRDefault="00164997" w:rsidP="00164997">
      <w:pPr>
        <w:spacing w:after="0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164997">
        <w:rPr>
          <w:rFonts w:ascii="Arial" w:hAnsi="Arial" w:cs="Arial"/>
          <w:i/>
          <w:iCs/>
          <w:sz w:val="20"/>
          <w:szCs w:val="20"/>
          <w:lang w:val="ro-RO"/>
        </w:rPr>
        <w:t>Dr. Mihaela Andreescu</w:t>
      </w:r>
    </w:p>
    <w:p w14:paraId="175FC068" w14:textId="75B827B0" w:rsidR="00D503F5" w:rsidRPr="00164997" w:rsidRDefault="00385E96" w:rsidP="00164997">
      <w:pPr>
        <w:spacing w:after="0"/>
        <w:rPr>
          <w:rFonts w:ascii="Arial" w:hAnsi="Arial" w:cs="Arial"/>
          <w:color w:val="CC00CC"/>
          <w:lang w:val="ro-RO"/>
        </w:rPr>
      </w:pPr>
      <w:r w:rsidRPr="00164997">
        <w:rPr>
          <w:rFonts w:ascii="Arial" w:hAnsi="Arial" w:cs="Arial"/>
          <w:b/>
          <w:bCs/>
          <w:color w:val="CC00CC"/>
          <w:lang w:val="ro-RO"/>
        </w:rPr>
        <w:t xml:space="preserve">Formular consult </w:t>
      </w:r>
      <w:proofErr w:type="spellStart"/>
      <w:r w:rsidRPr="00164997">
        <w:rPr>
          <w:rFonts w:ascii="Arial" w:hAnsi="Arial" w:cs="Arial"/>
          <w:b/>
          <w:bCs/>
          <w:color w:val="CC00CC"/>
          <w:lang w:val="ro-RO"/>
        </w:rPr>
        <w:t>Trombofilie</w:t>
      </w:r>
      <w:proofErr w:type="spellEnd"/>
      <w:r w:rsidRPr="00164997">
        <w:rPr>
          <w:rFonts w:ascii="Arial" w:hAnsi="Arial" w:cs="Arial"/>
          <w:b/>
          <w:bCs/>
          <w:color w:val="CC00CC"/>
          <w:lang w:val="ro-RO"/>
        </w:rPr>
        <w:t xml:space="preserve"> (Paciente însărcinate)</w:t>
      </w:r>
    </w:p>
    <w:p w14:paraId="2DD0A89F" w14:textId="77777777" w:rsidR="00164997" w:rsidRDefault="00164997" w:rsidP="00164997">
      <w:pPr>
        <w:rPr>
          <w:rFonts w:ascii="Arial" w:hAnsi="Arial" w:cs="Arial"/>
          <w:lang w:val="ro-RO"/>
        </w:rPr>
      </w:pPr>
    </w:p>
    <w:p w14:paraId="309DDAAB" w14:textId="5C23FE53" w:rsidR="00164997" w:rsidRPr="00C10D32" w:rsidRDefault="00164997" w:rsidP="00720D3B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Numele și prenumele: __________________________________</w:t>
      </w:r>
      <w:r>
        <w:rPr>
          <w:rFonts w:ascii="Arial" w:hAnsi="Arial" w:cs="Arial"/>
          <w:lang w:val="ro-RO"/>
        </w:rPr>
        <w:t>_____</w:t>
      </w:r>
      <w:r w:rsidRPr="00C10D32">
        <w:rPr>
          <w:rFonts w:ascii="Arial" w:hAnsi="Arial" w:cs="Arial"/>
          <w:lang w:val="ro-RO"/>
        </w:rPr>
        <w:t>__</w:t>
      </w:r>
      <w:r>
        <w:rPr>
          <w:rFonts w:ascii="Arial" w:hAnsi="Arial" w:cs="Arial"/>
          <w:lang w:val="ro-RO"/>
        </w:rPr>
        <w:t>__________________________</w:t>
      </w:r>
    </w:p>
    <w:p w14:paraId="32DA9795" w14:textId="11AC0D1E" w:rsidR="00164997" w:rsidRPr="00C10D32" w:rsidRDefault="00164997" w:rsidP="00720D3B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Vârstă: ___</w:t>
      </w:r>
      <w:r w:rsidRPr="00C10D32">
        <w:rPr>
          <w:rFonts w:ascii="Arial" w:hAnsi="Arial" w:cs="Arial"/>
          <w:lang w:val="ro-RO"/>
        </w:rPr>
        <w:tab/>
      </w:r>
      <w:r w:rsidR="00303E23"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>Greutate: ___</w:t>
      </w:r>
      <w:r w:rsidRPr="00C10D32">
        <w:rPr>
          <w:rFonts w:ascii="Arial" w:hAnsi="Arial" w:cs="Arial"/>
          <w:lang w:val="ro-RO"/>
        </w:rPr>
        <w:tab/>
      </w:r>
      <w:r w:rsidR="00303E23"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 xml:space="preserve">Supra / </w:t>
      </w:r>
      <w:proofErr w:type="spellStart"/>
      <w:r w:rsidRPr="00C10D32">
        <w:rPr>
          <w:rFonts w:ascii="Arial" w:hAnsi="Arial" w:cs="Arial"/>
          <w:lang w:val="ro-RO"/>
        </w:rPr>
        <w:t>normo</w:t>
      </w:r>
      <w:proofErr w:type="spellEnd"/>
      <w:r w:rsidRPr="00C10D32">
        <w:rPr>
          <w:rFonts w:ascii="Arial" w:hAnsi="Arial" w:cs="Arial"/>
          <w:lang w:val="ro-RO"/>
        </w:rPr>
        <w:t xml:space="preserve"> / subponderală</w:t>
      </w:r>
    </w:p>
    <w:p w14:paraId="06F5F138" w14:textId="77777777" w:rsidR="00164997" w:rsidRPr="00C10D32" w:rsidRDefault="00164997" w:rsidP="00164997">
      <w:pPr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Fumătoare: DA / NU</w:t>
      </w:r>
    </w:p>
    <w:p w14:paraId="6D779040" w14:textId="25DC9C0A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 xml:space="preserve">AHC (Antecedente </w:t>
      </w:r>
      <w:proofErr w:type="spellStart"/>
      <w:r w:rsidRPr="00C10D32">
        <w:rPr>
          <w:rFonts w:ascii="Arial" w:hAnsi="Arial" w:cs="Arial"/>
          <w:b/>
          <w:bCs/>
          <w:sz w:val="20"/>
          <w:szCs w:val="20"/>
          <w:lang w:val="ro-RO"/>
        </w:rPr>
        <w:t>heredo</w:t>
      </w:r>
      <w:proofErr w:type="spellEnd"/>
      <w:r w:rsidRPr="00C10D32">
        <w:rPr>
          <w:rFonts w:ascii="Arial" w:hAnsi="Arial" w:cs="Arial"/>
          <w:b/>
          <w:bCs/>
          <w:sz w:val="20"/>
          <w:szCs w:val="20"/>
          <w:lang w:val="ro-RO"/>
        </w:rPr>
        <w:t>-colaterale):</w:t>
      </w:r>
      <w:r w:rsidRPr="00C10D32">
        <w:rPr>
          <w:rFonts w:ascii="Arial" w:hAnsi="Arial" w:cs="Arial"/>
          <w:b/>
          <w:bCs/>
          <w:sz w:val="20"/>
          <w:szCs w:val="20"/>
          <w:lang w:val="ro-RO"/>
        </w:rPr>
        <w:br/>
      </w:r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="00A63D6D" w:rsidRPr="007A23AA">
        <w:rPr>
          <w:rFonts w:ascii="Arial" w:hAnsi="Arial" w:cs="Arial"/>
          <w:b/>
          <w:bCs/>
          <w:sz w:val="20"/>
          <w:szCs w:val="20"/>
          <w:lang w:val="ro-RO"/>
        </w:rPr>
        <w:t>antecedente in familie</w:t>
      </w:r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 (părinți, bunici, frați, surori, unchi, mătuși, etc) de </w:t>
      </w:r>
      <w:r w:rsidR="00A63D6D">
        <w:rPr>
          <w:rFonts w:ascii="Arial" w:hAnsi="Arial" w:cs="Arial"/>
          <w:sz w:val="20"/>
          <w:szCs w:val="20"/>
          <w:lang w:val="ro-RO"/>
        </w:rPr>
        <w:t xml:space="preserve">evenimente </w:t>
      </w:r>
      <w:proofErr w:type="spellStart"/>
      <w:r w:rsidR="00A63D6D">
        <w:rPr>
          <w:rFonts w:ascii="Arial" w:hAnsi="Arial" w:cs="Arial"/>
          <w:sz w:val="20"/>
          <w:szCs w:val="20"/>
          <w:lang w:val="ro-RO"/>
        </w:rPr>
        <w:t>trombotice</w:t>
      </w:r>
      <w:proofErr w:type="spellEnd"/>
      <w:r w:rsidR="00A63D6D">
        <w:rPr>
          <w:rFonts w:ascii="Arial" w:hAnsi="Arial" w:cs="Arial"/>
          <w:sz w:val="20"/>
          <w:szCs w:val="20"/>
          <w:lang w:val="ro-RO"/>
        </w:rPr>
        <w:t xml:space="preserve"> (</w:t>
      </w:r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accident vascular cerebral, infarct, tromboze venoase profunde, </w:t>
      </w:r>
      <w:proofErr w:type="spellStart"/>
      <w:r w:rsidR="00A63D6D" w:rsidRPr="00C10D32">
        <w:rPr>
          <w:rFonts w:ascii="Arial" w:hAnsi="Arial" w:cs="Arial"/>
          <w:sz w:val="20"/>
          <w:szCs w:val="20"/>
          <w:lang w:val="ro-RO"/>
        </w:rPr>
        <w:t>tromboembolism</w:t>
      </w:r>
      <w:proofErr w:type="spellEnd"/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 pulmonar</w:t>
      </w:r>
      <w:r w:rsidR="00A63D6D">
        <w:rPr>
          <w:rFonts w:ascii="Arial" w:hAnsi="Arial" w:cs="Arial"/>
          <w:sz w:val="20"/>
          <w:szCs w:val="20"/>
          <w:lang w:val="ro-RO"/>
        </w:rPr>
        <w:t>)</w:t>
      </w:r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, sarcini pierdute, copii născuți prematur, copii cu greutate sub 3000g, antecedente </w:t>
      </w:r>
      <w:r w:rsidR="00A63D6D">
        <w:rPr>
          <w:rFonts w:ascii="Arial" w:hAnsi="Arial" w:cs="Arial"/>
          <w:sz w:val="20"/>
          <w:szCs w:val="20"/>
          <w:lang w:val="ro-RO"/>
        </w:rPr>
        <w:t>î</w:t>
      </w:r>
      <w:r w:rsidR="00A63D6D" w:rsidRPr="00C10D32">
        <w:rPr>
          <w:rFonts w:ascii="Arial" w:hAnsi="Arial" w:cs="Arial"/>
          <w:sz w:val="20"/>
          <w:szCs w:val="20"/>
          <w:lang w:val="ro-RO"/>
        </w:rPr>
        <w:t xml:space="preserve">n familie de eclampsie, </w:t>
      </w:r>
      <w:proofErr w:type="spellStart"/>
      <w:r w:rsidR="00A63D6D" w:rsidRPr="00C10D32">
        <w:rPr>
          <w:rFonts w:ascii="Arial" w:hAnsi="Arial" w:cs="Arial"/>
          <w:sz w:val="20"/>
          <w:szCs w:val="20"/>
          <w:lang w:val="ro-RO"/>
        </w:rPr>
        <w:t>preeclampsie</w:t>
      </w:r>
      <w:proofErr w:type="spellEnd"/>
      <w:r w:rsidR="00A63D6D">
        <w:rPr>
          <w:rFonts w:ascii="Arial" w:hAnsi="Arial" w:cs="Arial"/>
          <w:sz w:val="20"/>
          <w:szCs w:val="20"/>
          <w:lang w:val="ro-RO"/>
        </w:rPr>
        <w:t>, istoric familial de afecțiuni autoimune</w:t>
      </w:r>
      <w:r w:rsidR="00A63D6D" w:rsidRPr="00C10D32">
        <w:rPr>
          <w:rFonts w:ascii="Arial" w:hAnsi="Arial" w:cs="Arial"/>
          <w:sz w:val="20"/>
          <w:szCs w:val="20"/>
          <w:lang w:val="ro-RO"/>
        </w:rPr>
        <w:t>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3E53F5E7" w14:textId="77777777" w:rsidTr="008512CB">
        <w:trPr>
          <w:trHeight w:hRule="exact" w:val="2160"/>
        </w:trPr>
        <w:tc>
          <w:tcPr>
            <w:tcW w:w="5000" w:type="pct"/>
          </w:tcPr>
          <w:p w14:paraId="2A96CFBB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6ABF7F2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4D14485B" w14:textId="7777777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</w:p>
    <w:p w14:paraId="1E28AD71" w14:textId="395615B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Pr="007A23AA">
        <w:rPr>
          <w:rFonts w:ascii="Arial" w:hAnsi="Arial" w:cs="Arial"/>
          <w:b/>
          <w:bCs/>
          <w:sz w:val="20"/>
          <w:szCs w:val="20"/>
          <w:lang w:val="ro-RO"/>
        </w:rPr>
        <w:t>antecedente personale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</w:t>
      </w:r>
      <w:r w:rsidRPr="007A23AA">
        <w:rPr>
          <w:rFonts w:ascii="Arial" w:hAnsi="Arial" w:cs="Arial"/>
          <w:b/>
          <w:bCs/>
          <w:sz w:val="20"/>
          <w:szCs w:val="20"/>
          <w:lang w:val="ro-RO"/>
        </w:rPr>
        <w:t>de tromboza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, accidente vasculare cerebrale, infarcte, tromboze venoase profunde, </w:t>
      </w:r>
      <w:proofErr w:type="spellStart"/>
      <w:r w:rsidRPr="00C10D32">
        <w:rPr>
          <w:rFonts w:ascii="Arial" w:hAnsi="Arial" w:cs="Arial"/>
          <w:sz w:val="20"/>
          <w:szCs w:val="20"/>
          <w:lang w:val="ro-RO"/>
        </w:rPr>
        <w:t>tromboembolism</w:t>
      </w:r>
      <w:proofErr w:type="spellEnd"/>
      <w:r w:rsidRPr="00C10D32">
        <w:rPr>
          <w:rFonts w:ascii="Arial" w:hAnsi="Arial" w:cs="Arial"/>
          <w:sz w:val="20"/>
          <w:szCs w:val="20"/>
          <w:lang w:val="ro-RO"/>
        </w:rPr>
        <w:t xml:space="preserve"> pulmonar, sindrom </w:t>
      </w:r>
      <w:proofErr w:type="spellStart"/>
      <w:r w:rsidRPr="00C10D32">
        <w:rPr>
          <w:rFonts w:ascii="Arial" w:hAnsi="Arial" w:cs="Arial"/>
          <w:sz w:val="20"/>
          <w:szCs w:val="20"/>
          <w:lang w:val="ro-RO"/>
        </w:rPr>
        <w:t>migrenos</w:t>
      </w:r>
      <w:proofErr w:type="spellEnd"/>
      <w:r w:rsidRPr="00C10D32">
        <w:rPr>
          <w:rFonts w:ascii="Arial" w:hAnsi="Arial" w:cs="Arial"/>
          <w:sz w:val="20"/>
          <w:szCs w:val="20"/>
          <w:lang w:val="ro-RO"/>
        </w:rPr>
        <w:t xml:space="preserve"> cu RMN cu modificări sugestive de </w:t>
      </w:r>
      <w:proofErr w:type="spellStart"/>
      <w:r w:rsidRPr="00C10D32">
        <w:rPr>
          <w:rFonts w:ascii="Arial" w:hAnsi="Arial" w:cs="Arial"/>
          <w:sz w:val="20"/>
          <w:szCs w:val="20"/>
          <w:lang w:val="ro-RO"/>
        </w:rPr>
        <w:t>microtromboze</w:t>
      </w:r>
      <w:proofErr w:type="spellEnd"/>
      <w:r w:rsidRPr="00C10D32">
        <w:rPr>
          <w:rFonts w:ascii="Arial" w:hAnsi="Arial" w:cs="Arial"/>
          <w:sz w:val="20"/>
          <w:szCs w:val="20"/>
          <w:lang w:val="ro-RO"/>
        </w:rPr>
        <w:t xml:space="preserve">, </w:t>
      </w:r>
      <w:r w:rsidR="00303E23">
        <w:rPr>
          <w:rFonts w:ascii="Arial" w:hAnsi="Arial" w:cs="Arial"/>
          <w:sz w:val="20"/>
          <w:szCs w:val="20"/>
          <w:lang w:val="ro-RO"/>
        </w:rPr>
        <w:t xml:space="preserve">istoric de </w:t>
      </w:r>
      <w:r w:rsidR="00303E23" w:rsidRPr="00676BD4">
        <w:rPr>
          <w:rFonts w:ascii="Arial" w:hAnsi="Arial" w:cs="Arial"/>
          <w:b/>
          <w:bCs/>
          <w:sz w:val="20"/>
          <w:szCs w:val="20"/>
          <w:lang w:val="ro-RO"/>
        </w:rPr>
        <w:t>afecțiuni autoimune</w:t>
      </w:r>
      <w:r w:rsidR="00303E23">
        <w:rPr>
          <w:rFonts w:ascii="Arial" w:hAnsi="Arial" w:cs="Arial"/>
          <w:sz w:val="20"/>
          <w:szCs w:val="20"/>
          <w:lang w:val="ro-RO"/>
        </w:rPr>
        <w:t>, inclusiv de</w:t>
      </w:r>
      <w:r w:rsidR="00303E23" w:rsidRPr="00C10D32">
        <w:rPr>
          <w:rFonts w:ascii="Arial" w:hAnsi="Arial" w:cs="Arial"/>
          <w:sz w:val="20"/>
          <w:szCs w:val="20"/>
          <w:lang w:val="ro-RO"/>
        </w:rPr>
        <w:t xml:space="preserve"> </w:t>
      </w:r>
      <w:r w:rsidR="00303E23">
        <w:rPr>
          <w:rFonts w:ascii="Arial" w:hAnsi="Arial" w:cs="Arial"/>
          <w:sz w:val="20"/>
          <w:szCs w:val="20"/>
          <w:lang w:val="ro-RO"/>
        </w:rPr>
        <w:t>t</w:t>
      </w:r>
      <w:r w:rsidR="00303E23" w:rsidRPr="00C10D32">
        <w:rPr>
          <w:rFonts w:ascii="Arial" w:hAnsi="Arial" w:cs="Arial"/>
          <w:sz w:val="20"/>
          <w:szCs w:val="20"/>
          <w:lang w:val="ro-RO"/>
        </w:rPr>
        <w:t>iroidit</w:t>
      </w:r>
      <w:r w:rsidR="00303E23">
        <w:rPr>
          <w:rFonts w:ascii="Arial" w:hAnsi="Arial" w:cs="Arial"/>
          <w:sz w:val="20"/>
          <w:szCs w:val="20"/>
          <w:lang w:val="ro-RO"/>
        </w:rPr>
        <w:t>ă</w:t>
      </w:r>
      <w:r w:rsidR="00303E23" w:rsidRPr="00C10D32">
        <w:rPr>
          <w:rFonts w:ascii="Arial" w:hAnsi="Arial" w:cs="Arial"/>
          <w:sz w:val="20"/>
          <w:szCs w:val="20"/>
          <w:lang w:val="ro-RO"/>
        </w:rPr>
        <w:t xml:space="preserve"> autoimun</w:t>
      </w:r>
      <w:r w:rsidR="00303E23">
        <w:rPr>
          <w:rFonts w:ascii="Arial" w:hAnsi="Arial" w:cs="Arial"/>
          <w:sz w:val="20"/>
          <w:szCs w:val="20"/>
          <w:lang w:val="ro-RO"/>
        </w:rPr>
        <w:t>ă</w:t>
      </w:r>
      <w:r w:rsidR="00303E23" w:rsidRPr="00C10D32">
        <w:rPr>
          <w:rFonts w:ascii="Arial" w:hAnsi="Arial" w:cs="Arial"/>
          <w:sz w:val="20"/>
          <w:szCs w:val="20"/>
          <w:lang w:val="ro-RO"/>
        </w:rPr>
        <w:t>/patologie tiroidiană.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4043811A" w14:textId="77777777" w:rsidTr="008512CB">
        <w:trPr>
          <w:trHeight w:hRule="exact" w:val="2160"/>
        </w:trPr>
        <w:tc>
          <w:tcPr>
            <w:tcW w:w="5000" w:type="pct"/>
          </w:tcPr>
          <w:p w14:paraId="7856DE1D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793E84C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E3500E3" w14:textId="77777777" w:rsidR="00303E23" w:rsidRPr="00C10D32" w:rsidRDefault="00303E23" w:rsidP="00303E23">
      <w:pPr>
        <w:rPr>
          <w:rFonts w:ascii="Arial" w:hAnsi="Arial" w:cs="Arial"/>
          <w:sz w:val="20"/>
          <w:szCs w:val="20"/>
          <w:lang w:val="ro-RO"/>
        </w:rPr>
      </w:pPr>
    </w:p>
    <w:p w14:paraId="1742E1E0" w14:textId="7777777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Pr="007A23AA">
        <w:rPr>
          <w:rFonts w:ascii="Arial" w:hAnsi="Arial" w:cs="Arial"/>
          <w:b/>
          <w:bCs/>
          <w:sz w:val="20"/>
          <w:szCs w:val="20"/>
          <w:lang w:val="ro-RO"/>
        </w:rPr>
        <w:t>antecedente personale obstetricale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- istoric - sarcini pierdute, copii născuți prematur, cu greutate mică la naștere sub 3000g.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7B62EF0B" w14:textId="77777777" w:rsidTr="008512CB">
        <w:trPr>
          <w:trHeight w:hRule="exact" w:val="2160"/>
        </w:trPr>
        <w:tc>
          <w:tcPr>
            <w:tcW w:w="5000" w:type="pct"/>
          </w:tcPr>
          <w:p w14:paraId="2F44F6CC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3BCC1C9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102E666" w14:textId="7777777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</w:p>
    <w:p w14:paraId="457A23AA" w14:textId="77777777" w:rsidR="00BA4384" w:rsidRDefault="00BA4384" w:rsidP="00164997">
      <w:pPr>
        <w:rPr>
          <w:rFonts w:ascii="Arial" w:hAnsi="Arial" w:cs="Arial"/>
          <w:sz w:val="20"/>
          <w:szCs w:val="20"/>
          <w:lang w:val="ro-RO"/>
        </w:rPr>
      </w:pPr>
    </w:p>
    <w:p w14:paraId="474DC50D" w14:textId="33A7BFE9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Consum de </w:t>
      </w:r>
      <w:r w:rsidRPr="007A23AA">
        <w:rPr>
          <w:rFonts w:ascii="Arial" w:hAnsi="Arial" w:cs="Arial"/>
          <w:b/>
          <w:bCs/>
          <w:sz w:val="20"/>
          <w:szCs w:val="20"/>
          <w:lang w:val="ro-RO"/>
        </w:rPr>
        <w:t>Contraceptive orale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în antecedente: dacă da, cați ani și dacă au fost probleme pe perioada administrării (tromboză, sindrom </w:t>
      </w:r>
      <w:proofErr w:type="spellStart"/>
      <w:r w:rsidRPr="00C10D32">
        <w:rPr>
          <w:rFonts w:ascii="Arial" w:hAnsi="Arial" w:cs="Arial"/>
          <w:sz w:val="20"/>
          <w:szCs w:val="20"/>
          <w:lang w:val="ro-RO"/>
        </w:rPr>
        <w:t>migrenos</w:t>
      </w:r>
      <w:proofErr w:type="spellEnd"/>
      <w:r w:rsidRPr="00C10D32">
        <w:rPr>
          <w:rFonts w:ascii="Arial" w:hAnsi="Arial" w:cs="Arial"/>
          <w:sz w:val="20"/>
          <w:szCs w:val="20"/>
          <w:lang w:val="ro-RO"/>
        </w:rPr>
        <w:t>, etc).</w:t>
      </w:r>
      <w:r w:rsidR="00720D3B">
        <w:rPr>
          <w:rFonts w:ascii="Arial" w:hAnsi="Arial" w:cs="Arial"/>
          <w:sz w:val="20"/>
          <w:szCs w:val="20"/>
          <w:lang w:val="ro-RO"/>
        </w:rPr>
        <w:t xml:space="preserve"> 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Nu contează dac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ă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 au fost administrate 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î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n adolescen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ță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 sau 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î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n urm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ă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 cu foarte mulți ani. E important dac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ă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 au apărut evenimente adverse la administrarea de tratament hormonal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!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164997" w:rsidRPr="00C10D32" w14:paraId="234AF35D" w14:textId="77777777" w:rsidTr="00303E23">
        <w:trPr>
          <w:trHeight w:hRule="exact" w:val="2160"/>
        </w:trPr>
        <w:tc>
          <w:tcPr>
            <w:tcW w:w="5000" w:type="pct"/>
          </w:tcPr>
          <w:p w14:paraId="0D8D5014" w14:textId="77777777" w:rsidR="00164997" w:rsidRPr="00C10D32" w:rsidRDefault="00164997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0" w:name="_Hlk208820045"/>
          </w:p>
          <w:p w14:paraId="023AC2AC" w14:textId="603CC231" w:rsidR="00164997" w:rsidRPr="00C10D32" w:rsidRDefault="00164997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bookmarkEnd w:id="0"/>
    </w:tbl>
    <w:p w14:paraId="73E5E264" w14:textId="0E4BC930" w:rsidR="00164997" w:rsidRDefault="00164997">
      <w:pPr>
        <w:rPr>
          <w:rFonts w:ascii="Arial" w:hAnsi="Arial" w:cs="Arial"/>
          <w:lang w:val="ro-RO"/>
        </w:rPr>
      </w:pPr>
    </w:p>
    <w:p w14:paraId="526AD6C5" w14:textId="77777777" w:rsidR="00164997" w:rsidRDefault="00164997" w:rsidP="00303E23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Detalii legate de </w:t>
      </w:r>
      <w:r w:rsidRPr="007A23AA">
        <w:rPr>
          <w:rFonts w:ascii="Arial" w:hAnsi="Arial" w:cs="Arial"/>
          <w:b/>
          <w:bCs/>
          <w:sz w:val="20"/>
          <w:szCs w:val="20"/>
          <w:lang w:val="ro-RO"/>
        </w:rPr>
        <w:t>sarcina actuală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(dacă este cazul): modul în care a fost obținută, natural/FIV, avans sau restricție de creștere, </w:t>
      </w:r>
      <w:proofErr w:type="spellStart"/>
      <w:r w:rsidRPr="00C10D32">
        <w:rPr>
          <w:rFonts w:ascii="Arial" w:hAnsi="Arial" w:cs="Arial"/>
          <w:sz w:val="20"/>
          <w:szCs w:val="20"/>
          <w:lang w:val="ro-RO"/>
        </w:rPr>
        <w:t>velocimetrie</w:t>
      </w:r>
      <w:proofErr w:type="spellEnd"/>
      <w:r w:rsidRPr="00C10D32">
        <w:rPr>
          <w:rFonts w:ascii="Arial" w:hAnsi="Arial" w:cs="Arial"/>
          <w:sz w:val="20"/>
          <w:szCs w:val="20"/>
          <w:lang w:val="ro-RO"/>
        </w:rPr>
        <w:t xml:space="preserve"> modificată pe uterine, aspect placentă, lichid amniotic, risc de restricție de creștere. Puteți atașa ultima ecografie realizat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C10D32">
        <w:rPr>
          <w:rFonts w:ascii="Arial" w:hAnsi="Arial" w:cs="Arial"/>
          <w:sz w:val="20"/>
          <w:szCs w:val="20"/>
          <w:lang w:val="ro-RO"/>
        </w:rPr>
        <w:t>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2CF8B203" w14:textId="77777777" w:rsidTr="008512CB">
        <w:trPr>
          <w:trHeight w:hRule="exact" w:val="2160"/>
        </w:trPr>
        <w:tc>
          <w:tcPr>
            <w:tcW w:w="5000" w:type="pct"/>
          </w:tcPr>
          <w:p w14:paraId="210AA2FD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01B938F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408C1F7" w14:textId="77777777" w:rsidR="00303E23" w:rsidRPr="00C10D32" w:rsidRDefault="00303E23" w:rsidP="00164997">
      <w:pPr>
        <w:spacing w:after="0"/>
        <w:rPr>
          <w:rFonts w:ascii="Arial" w:hAnsi="Arial" w:cs="Arial"/>
          <w:sz w:val="20"/>
          <w:szCs w:val="20"/>
          <w:lang w:val="ro-RO"/>
        </w:rPr>
      </w:pPr>
    </w:p>
    <w:p w14:paraId="357BA9C9" w14:textId="77777777" w:rsidR="00164997" w:rsidRDefault="00164997" w:rsidP="00164997">
      <w:pPr>
        <w:spacing w:after="0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15D1FB61" w14:textId="3A5FBD43" w:rsidR="00164997" w:rsidRDefault="00164997" w:rsidP="00303E23">
      <w:pPr>
        <w:rPr>
          <w:rFonts w:ascii="Arial" w:hAnsi="Arial" w:cs="Arial"/>
          <w:sz w:val="20"/>
          <w:szCs w:val="20"/>
          <w:lang w:val="ro-RO"/>
        </w:rPr>
      </w:pPr>
      <w:r w:rsidRPr="00164997">
        <w:rPr>
          <w:rFonts w:ascii="Arial" w:hAnsi="Arial" w:cs="Arial"/>
          <w:b/>
          <w:bCs/>
          <w:sz w:val="20"/>
          <w:szCs w:val="20"/>
          <w:lang w:val="ro-RO"/>
        </w:rPr>
        <w:t>Istoric proceduri FIV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(dacă este cazul)</w:t>
      </w:r>
      <w:r>
        <w:rPr>
          <w:rFonts w:ascii="Arial" w:hAnsi="Arial" w:cs="Arial"/>
          <w:sz w:val="20"/>
          <w:szCs w:val="20"/>
          <w:lang w:val="ro-RO"/>
        </w:rPr>
        <w:t>.</w:t>
      </w:r>
      <w:r w:rsidR="00720D3B">
        <w:rPr>
          <w:rFonts w:ascii="Arial" w:hAnsi="Arial" w:cs="Arial"/>
          <w:sz w:val="20"/>
          <w:szCs w:val="20"/>
          <w:lang w:val="ro-RO"/>
        </w:rPr>
        <w:t xml:space="preserve"> 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Este foarte important 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î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n analiza de dosar sa detaliați aici istoricul </w:t>
      </w:r>
      <w:r w:rsidR="00720D3B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 xml:space="preserve">obstetrical </w:t>
      </w:r>
      <w:r w:rsidR="00720D3B" w:rsidRPr="00676BD4">
        <w:rPr>
          <w:rFonts w:ascii="Arial" w:hAnsi="Arial" w:cs="Arial"/>
          <w:b/>
          <w:bCs/>
          <w:color w:val="EE0000"/>
          <w:sz w:val="20"/>
          <w:szCs w:val="20"/>
          <w:lang w:val="ro-RO"/>
        </w:rPr>
        <w:t>personal!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45DD8C7E" w14:textId="77777777" w:rsidTr="003656C6">
        <w:trPr>
          <w:trHeight w:hRule="exact" w:val="3484"/>
        </w:trPr>
        <w:tc>
          <w:tcPr>
            <w:tcW w:w="5000" w:type="pct"/>
          </w:tcPr>
          <w:p w14:paraId="52C72D0E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E1850B9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55D294DF" w14:textId="77777777" w:rsidR="00164997" w:rsidRDefault="00164997" w:rsidP="00164997">
      <w:pPr>
        <w:spacing w:after="0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1D4FB4A6" w14:textId="77777777" w:rsidR="00164997" w:rsidRDefault="00164997" w:rsidP="00164997">
      <w:pPr>
        <w:spacing w:after="0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057B180" w14:textId="77777777" w:rsidR="003656C6" w:rsidRDefault="003656C6">
      <w:pPr>
        <w:rPr>
          <w:rFonts w:ascii="Arial" w:hAnsi="Arial" w:cs="Arial"/>
          <w:b/>
          <w:bCs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br w:type="page"/>
      </w:r>
    </w:p>
    <w:p w14:paraId="4319E9EF" w14:textId="77777777" w:rsidR="00FE317C" w:rsidRDefault="00FE317C" w:rsidP="00720D3B">
      <w:pPr>
        <w:rPr>
          <w:rFonts w:ascii="Arial" w:hAnsi="Arial" w:cs="Arial"/>
          <w:b/>
          <w:bCs/>
          <w:sz w:val="20"/>
          <w:szCs w:val="20"/>
          <w:lang w:val="ro-RO"/>
        </w:rPr>
      </w:pPr>
    </w:p>
    <w:p w14:paraId="41D48E8E" w14:textId="57506AB1" w:rsidR="00FE4856" w:rsidRPr="00C10D32" w:rsidRDefault="00164997" w:rsidP="00720D3B">
      <w:pPr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Rezultate analize</w:t>
      </w:r>
      <w:r w:rsidRPr="00C10D32">
        <w:rPr>
          <w:rFonts w:ascii="Arial" w:hAnsi="Arial" w:cs="Arial"/>
          <w:sz w:val="20"/>
          <w:szCs w:val="20"/>
          <w:lang w:val="ro-RO"/>
        </w:rPr>
        <w:br/>
        <w:t>Vă rugăm să precizați rezultatele obținute pentru următoarele analize sau să atașați rezultatul analizelor</w:t>
      </w:r>
      <w:r w:rsidR="00720D3B">
        <w:rPr>
          <w:rFonts w:ascii="Arial" w:hAnsi="Arial" w:cs="Arial"/>
          <w:sz w:val="20"/>
          <w:szCs w:val="20"/>
          <w:lang w:val="ro-RO"/>
        </w:rPr>
        <w:t xml:space="preserve"> – dacă au fost efectuate</w:t>
      </w:r>
      <w:r w:rsidR="00720D3B" w:rsidRPr="00C10D32">
        <w:rPr>
          <w:rFonts w:ascii="Arial" w:hAnsi="Arial" w:cs="Arial"/>
          <w:sz w:val="20"/>
          <w:szCs w:val="20"/>
          <w:lang w:val="ro-RO"/>
        </w:rPr>
        <w:t>.</w:t>
      </w:r>
    </w:p>
    <w:tbl>
      <w:tblPr>
        <w:tblStyle w:val="TableGrid0"/>
        <w:tblW w:w="5000" w:type="pct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7406"/>
      </w:tblGrid>
      <w:tr w:rsidR="00FE4856" w:rsidRPr="00C10D32" w14:paraId="6EE4D2FD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7B6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Proteina C 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CDE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79DADA37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14CB" w14:textId="19A5359B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Antitrombina III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845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720D3B" w:rsidRPr="00C10D32" w14:paraId="299B5F3F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7823" w14:textId="07E88FE7" w:rsidR="00720D3B" w:rsidRPr="00C10D32" w:rsidRDefault="00720D3B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Proteina S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3D1" w14:textId="77777777" w:rsidR="00720D3B" w:rsidRPr="00C10D32" w:rsidRDefault="00720D3B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54A6233E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B76" w14:textId="72350714" w:rsidR="00FE4856" w:rsidRPr="00C10D32" w:rsidRDefault="00720D3B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Factor </w:t>
            </w:r>
            <w:r w:rsidR="002C7A00">
              <w:rPr>
                <w:rFonts w:ascii="Arial" w:eastAsia="Arial" w:hAnsi="Arial" w:cs="Arial"/>
                <w:sz w:val="20"/>
                <w:szCs w:val="20"/>
                <w:lang w:val="ro-RO"/>
              </w:rPr>
              <w:t>V</w:t>
            </w:r>
            <w:r w:rsidR="00FE4856"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Leiden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DD0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61EBF7AA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93A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Factor II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88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73D0C865" w14:textId="77777777" w:rsidTr="00C20209">
        <w:trPr>
          <w:trHeight w:val="329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814E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Homocisteina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48C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51492134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D82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Rezultat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genotipare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KIR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ED10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005EA85B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32ED" w14:textId="774DF1DE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Cariotip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parteneri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8E9B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5AF919B9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A584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TSH, FT4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5A6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0FCB90E4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5CB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ATPO,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Antitiroglobulina</w:t>
            </w:r>
            <w:proofErr w:type="spell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D2AF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32D6EDC1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447C" w14:textId="107BE023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AMH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1BB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50237799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CF24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25 OH Vitamina D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839A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3FCFB7EA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FB73" w14:textId="2170BB99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Prolactina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6EF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68A384E4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64BA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Indice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Homa</w:t>
            </w:r>
            <w:proofErr w:type="spell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E972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2C7A00" w:rsidRPr="00C10D32" w14:paraId="6B5F51B4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B4FF" w14:textId="0DDC2CBE" w:rsidR="002C7A00" w:rsidRPr="00C10D32" w:rsidRDefault="002C7A00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Hemoleucograma</w:t>
            </w:r>
            <w:proofErr w:type="spell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B99" w14:textId="77777777" w:rsidR="002C7A00" w:rsidRPr="00C10D32" w:rsidRDefault="002C7A00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2C7A00" w:rsidRPr="00C10D32" w14:paraId="355FEDD6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685A" w14:textId="5822CEE6" w:rsidR="002C7A00" w:rsidRPr="00C10D32" w:rsidRDefault="002C7A00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PT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611" w14:textId="77777777" w:rsidR="002C7A00" w:rsidRPr="00C10D32" w:rsidRDefault="002C7A00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3656C6" w:rsidRPr="00C10D32" w14:paraId="20B5FC35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3E3" w14:textId="29CCE4AC" w:rsidR="003656C6" w:rsidRDefault="003656C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APTT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FAE5" w14:textId="77777777" w:rsidR="003656C6" w:rsidRPr="00C10D32" w:rsidRDefault="003656C6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46A8AF4D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2E0DCC" w14:textId="7630B0BC" w:rsidR="00FE4856" w:rsidRPr="00C10D32" w:rsidRDefault="003656C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Sideremie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o-RO"/>
              </w:rPr>
              <w:t>feritina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o-RO"/>
              </w:rPr>
              <w:t>, CTLF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42552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00F8F0B9" w14:textId="77777777" w:rsidTr="00FE4856">
        <w:trPr>
          <w:trHeight w:val="278"/>
        </w:trPr>
        <w:tc>
          <w:tcPr>
            <w:tcW w:w="10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0328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  <w:r w:rsidRPr="00C10D32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Screening SAFL</w:t>
            </w:r>
          </w:p>
        </w:tc>
      </w:tr>
      <w:tr w:rsidR="00FE4856" w:rsidRPr="00C10D32" w14:paraId="50B6CF92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9EDA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Lupus anticoagulant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1380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370C0A54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E51D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Ac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anticadriolipinici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br/>
              <w:t>(IgG și IgM)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18A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01FBD642" w14:textId="77777777" w:rsidTr="00284EB7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145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Ac Beta 2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glipotroteici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br/>
              <w:t>(IgG și IgM)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C37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FE4856" w:rsidRPr="00C10D32" w14:paraId="295BE5D6" w14:textId="77777777" w:rsidTr="00284EB7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A1849" w14:textId="28637729" w:rsidR="00FE4856" w:rsidRPr="00C10D32" w:rsidRDefault="00720D3B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Panel ANA extins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B29DC8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284EB7" w:rsidRPr="00C10D32" w14:paraId="1B2F37C7" w14:textId="77777777" w:rsidTr="00284EB7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38DFB" w14:textId="082FBE69" w:rsidR="00284EB7" w:rsidRDefault="00284EB7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ANA prin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imunofluorescență</w:t>
            </w:r>
            <w:proofErr w:type="spellEnd"/>
          </w:p>
        </w:tc>
        <w:tc>
          <w:tcPr>
            <w:tcW w:w="74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5A81B8" w14:textId="77777777" w:rsidR="00284EB7" w:rsidRPr="00C10D32" w:rsidRDefault="00284EB7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05EA9A26" w14:textId="77777777" w:rsidTr="00284EB7">
        <w:trPr>
          <w:trHeight w:val="278"/>
        </w:trPr>
        <w:tc>
          <w:tcPr>
            <w:tcW w:w="30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9997" w14:textId="77777777" w:rsidR="00FE4856" w:rsidRPr="00C10D32" w:rsidRDefault="00FE485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Imunofenotiparea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din sânge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E582" w14:textId="77777777" w:rsidR="00FE4856" w:rsidRPr="00C10D32" w:rsidRDefault="00FE4856" w:rsidP="00D4564F">
            <w:pPr>
              <w:rPr>
                <w:rFonts w:ascii="Arial" w:eastAsia="Calibri" w:hAnsi="Arial" w:cs="Arial"/>
                <w:sz w:val="22"/>
                <w:lang w:val="ro-RO"/>
              </w:rPr>
            </w:pPr>
          </w:p>
        </w:tc>
      </w:tr>
      <w:tr w:rsidR="003656C6" w:rsidRPr="00C10D32" w14:paraId="66952ABA" w14:textId="77777777" w:rsidTr="00284EB7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6848" w14:textId="78AFFF6D" w:rsidR="003656C6" w:rsidRPr="00C10D32" w:rsidRDefault="003656C6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Profil citokinic Th1/Th2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7C8F" w14:textId="77777777" w:rsidR="003656C6" w:rsidRPr="00C10D32" w:rsidRDefault="003656C6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4B4D1B54" w14:textId="77777777" w:rsidTr="00284EB7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650" w14:textId="1D16A482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Cariotip</w:t>
            </w:r>
            <w:proofErr w:type="spellEnd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3656C6">
              <w:rPr>
                <w:rFonts w:ascii="Arial" w:hAnsi="Arial" w:cs="Arial"/>
                <w:sz w:val="20"/>
                <w:szCs w:val="20"/>
                <w:lang w:val="ro-RO"/>
              </w:rPr>
              <w:t xml:space="preserve">de cuplu </w:t>
            </w:r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din sângele periferic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849B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48AE4840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1E4A5E" w14:textId="189A15B1" w:rsidR="00FE4856" w:rsidRPr="00C10D32" w:rsidRDefault="003656C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Genotipare</w:t>
            </w:r>
            <w:proofErr w:type="spellEnd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 xml:space="preserve"> KIR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partenera </w:t>
            </w:r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+</w:t>
            </w:r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br/>
              <w:t>HLA-C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ambii parteneri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17E4B8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3C94B558" w14:textId="77777777" w:rsidTr="00FE4856">
        <w:trPr>
          <w:trHeight w:val="278"/>
        </w:trPr>
        <w:tc>
          <w:tcPr>
            <w:tcW w:w="10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A9C5" w14:textId="77777777" w:rsidR="00FE4856" w:rsidRPr="00C10D32" w:rsidRDefault="00FE4856" w:rsidP="00D4564F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C10D32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Pentru partener/soț</w:t>
            </w:r>
          </w:p>
        </w:tc>
      </w:tr>
      <w:tr w:rsidR="00FE4856" w:rsidRPr="00C10D32" w14:paraId="695358E0" w14:textId="77777777" w:rsidTr="003656C6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D573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Spermograma</w:t>
            </w:r>
            <w:proofErr w:type="spellEnd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br/>
              <w:t>(repaus sexual 2-5 zile)</w:t>
            </w:r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br/>
              <w:t>(val. 6 luni)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6682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FE4856" w:rsidRPr="00C10D32" w14:paraId="3CABD75B" w14:textId="77777777" w:rsidTr="003656C6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856670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 xml:space="preserve">Test </w:t>
            </w:r>
            <w:proofErr w:type="spellStart"/>
            <w:r w:rsidRPr="00C10D32">
              <w:rPr>
                <w:rFonts w:ascii="Arial" w:hAnsi="Arial" w:cs="Arial"/>
                <w:sz w:val="20"/>
                <w:szCs w:val="20"/>
                <w:lang w:val="ro-RO"/>
              </w:rPr>
              <w:t>Halosperm</w:t>
            </w:r>
            <w:proofErr w:type="spell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B7A117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3469547F" w14:textId="77777777" w:rsidR="00FE4856" w:rsidRDefault="00FE4856">
      <w:pPr>
        <w:rPr>
          <w:rFonts w:ascii="Arial" w:hAnsi="Arial" w:cs="Arial"/>
          <w:lang w:val="ro-RO"/>
        </w:rPr>
      </w:pPr>
    </w:p>
    <w:p w14:paraId="5A92B3C4" w14:textId="77777777" w:rsidR="00FE317C" w:rsidRDefault="00FE317C" w:rsidP="00C20209">
      <w:pPr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A5F1AC9" w14:textId="77777777" w:rsidR="00B87DEB" w:rsidRDefault="00B87DEB" w:rsidP="00C20209">
      <w:pPr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9C32E4B" w14:textId="691A2089" w:rsidR="00C20209" w:rsidRPr="00C10D32" w:rsidRDefault="00C20209" w:rsidP="00C20209">
      <w:pPr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Alte analize și tratament urmat în prezent.</w:t>
      </w:r>
      <w:r w:rsidRPr="00C10D32">
        <w:rPr>
          <w:rFonts w:ascii="Arial" w:hAnsi="Arial" w:cs="Arial"/>
          <w:b/>
          <w:bCs/>
          <w:sz w:val="20"/>
          <w:szCs w:val="20"/>
          <w:lang w:val="ro-RO"/>
        </w:rPr>
        <w:br/>
      </w:r>
      <w:r w:rsidRPr="00C10D32">
        <w:rPr>
          <w:rFonts w:ascii="Arial" w:hAnsi="Arial" w:cs="Arial"/>
          <w:sz w:val="20"/>
          <w:szCs w:val="20"/>
          <w:lang w:val="ro-RO"/>
        </w:rPr>
        <w:t>Vă rugăm să specificați inclusiv dozajul.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C20209" w:rsidRPr="00C10D32" w14:paraId="63D78195" w14:textId="77777777" w:rsidTr="00715856">
        <w:trPr>
          <w:trHeight w:val="9800"/>
        </w:trPr>
        <w:tc>
          <w:tcPr>
            <w:tcW w:w="5000" w:type="pct"/>
          </w:tcPr>
          <w:p w14:paraId="1FD3A8AC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5FA9585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946CA49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BCB2A7C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C29BA53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7DDF5D7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92D2454" w14:textId="77777777" w:rsidR="00C20209" w:rsidRPr="00C10D32" w:rsidRDefault="00C20209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8972715" w14:textId="77777777" w:rsidR="00C20209" w:rsidRDefault="00C20209">
      <w:pPr>
        <w:rPr>
          <w:rFonts w:ascii="Arial" w:hAnsi="Arial" w:cs="Arial"/>
          <w:lang w:val="ro-RO"/>
        </w:rPr>
      </w:pPr>
    </w:p>
    <w:p w14:paraId="6964D33F" w14:textId="5C0915C4" w:rsidR="00492792" w:rsidRDefault="0049279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14:paraId="3A49E877" w14:textId="77777777" w:rsidR="00FE317C" w:rsidRDefault="00FE317C" w:rsidP="00492792">
      <w:pPr>
        <w:spacing w:after="89" w:line="250" w:lineRule="auto"/>
        <w:jc w:val="both"/>
        <w:rPr>
          <w:rFonts w:ascii="Arial" w:eastAsia="Arial" w:hAnsi="Arial" w:cs="Arial"/>
          <w:b/>
          <w:bCs/>
          <w:lang w:val="ro-RO"/>
        </w:rPr>
      </w:pPr>
    </w:p>
    <w:p w14:paraId="61639F52" w14:textId="49075B64" w:rsidR="00492792" w:rsidRPr="006137D2" w:rsidRDefault="00492792" w:rsidP="00235600">
      <w:pPr>
        <w:spacing w:line="250" w:lineRule="auto"/>
        <w:jc w:val="both"/>
        <w:rPr>
          <w:rFonts w:ascii="Arial" w:eastAsia="Arial" w:hAnsi="Arial" w:cs="Arial"/>
          <w:b/>
          <w:bCs/>
          <w:lang w:val="ro-RO"/>
        </w:rPr>
      </w:pPr>
      <w:r w:rsidRPr="006137D2">
        <w:rPr>
          <w:rFonts w:ascii="Arial" w:eastAsia="Arial" w:hAnsi="Arial" w:cs="Arial"/>
          <w:b/>
          <w:bCs/>
          <w:lang w:val="ro-RO"/>
        </w:rPr>
        <w:t>Formular de consimțământ pentru utilizarea datelor medicale în cercetarea</w:t>
      </w:r>
      <w:r>
        <w:rPr>
          <w:rFonts w:ascii="Arial" w:eastAsia="Arial" w:hAnsi="Arial" w:cs="Arial"/>
          <w:b/>
          <w:bCs/>
          <w:lang w:val="ro-RO"/>
        </w:rPr>
        <w:t xml:space="preserve"> </w:t>
      </w:r>
      <w:r w:rsidRPr="006137D2">
        <w:rPr>
          <w:rFonts w:ascii="Arial" w:eastAsia="Arial" w:hAnsi="Arial" w:cs="Arial"/>
          <w:b/>
          <w:bCs/>
          <w:lang w:val="ro-RO"/>
        </w:rPr>
        <w:t>științifică</w:t>
      </w:r>
    </w:p>
    <w:p w14:paraId="45E3F5C3" w14:textId="77777777" w:rsidR="00492792" w:rsidRPr="00492792" w:rsidRDefault="00492792" w:rsidP="00235600">
      <w:pPr>
        <w:spacing w:line="250" w:lineRule="auto"/>
        <w:ind w:hanging="10"/>
        <w:rPr>
          <w:sz w:val="20"/>
          <w:szCs w:val="20"/>
          <w:lang w:val="ro-RO"/>
        </w:rPr>
      </w:pPr>
      <w:r w:rsidRPr="00492792">
        <w:rPr>
          <w:rFonts w:ascii="Arial" w:eastAsia="Arial" w:hAnsi="Arial" w:cs="Arial"/>
          <w:b/>
          <w:sz w:val="20"/>
          <w:szCs w:val="20"/>
          <w:lang w:val="ro-RO"/>
        </w:rPr>
        <w:t xml:space="preserve">Tipul studiului: Studiu observațional retrospectiv, non-intervențional  </w:t>
      </w:r>
    </w:p>
    <w:p w14:paraId="55582609" w14:textId="77777777" w:rsidR="00492792" w:rsidRPr="00492792" w:rsidRDefault="00492792" w:rsidP="00E675DB">
      <w:pPr>
        <w:spacing w:after="80" w:line="250" w:lineRule="auto"/>
        <w:ind w:left="14" w:hanging="14"/>
        <w:rPr>
          <w:sz w:val="20"/>
          <w:szCs w:val="20"/>
          <w:lang w:val="ro-RO"/>
        </w:rPr>
      </w:pPr>
      <w:r w:rsidRPr="00492792">
        <w:rPr>
          <w:rFonts w:ascii="Arial" w:eastAsia="Arial" w:hAnsi="Arial" w:cs="Arial"/>
          <w:b/>
          <w:sz w:val="20"/>
          <w:szCs w:val="20"/>
          <w:lang w:val="ro-RO"/>
        </w:rPr>
        <w:t xml:space="preserve">SCOPUL CERCETĂRII </w:t>
      </w:r>
    </w:p>
    <w:p w14:paraId="4EEBB057" w14:textId="77777777" w:rsidR="003656C6" w:rsidRDefault="003656C6" w:rsidP="00235600">
      <w:pPr>
        <w:spacing w:after="0" w:line="240" w:lineRule="auto"/>
        <w:ind w:hanging="14"/>
        <w:jc w:val="both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Acest studiu își propune să analizeze datele medicale pentru a înțelege </w:t>
      </w:r>
      <w:r>
        <w:rPr>
          <w:rFonts w:ascii="Arial" w:eastAsia="Arial" w:hAnsi="Arial" w:cs="Arial"/>
          <w:sz w:val="20"/>
          <w:szCs w:val="20"/>
          <w:lang w:val="ro-RO"/>
        </w:rPr>
        <w:t xml:space="preserve">cauzele </w:t>
      </w:r>
      <w:r w:rsidRPr="00C10D32">
        <w:rPr>
          <w:rFonts w:ascii="Arial" w:eastAsia="Arial" w:hAnsi="Arial" w:cs="Arial"/>
          <w:sz w:val="20"/>
          <w:szCs w:val="20"/>
          <w:lang w:val="ro-RO"/>
        </w:rPr>
        <w:t>eșecul</w:t>
      </w:r>
      <w:r>
        <w:rPr>
          <w:rFonts w:ascii="Arial" w:eastAsia="Arial" w:hAnsi="Arial" w:cs="Arial"/>
          <w:sz w:val="20"/>
          <w:szCs w:val="20"/>
          <w:lang w:val="ro-RO"/>
        </w:rPr>
        <w:t>ui</w:t>
      </w: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 recurent de implantare la pacientele care au urmat tratamente de fertilizare in vitro. </w:t>
      </w:r>
    </w:p>
    <w:p w14:paraId="58F6B94E" w14:textId="2AF9D4BA" w:rsidR="00235600" w:rsidRDefault="003656C6" w:rsidP="00B87DEB">
      <w:pPr>
        <w:pBdr>
          <w:bottom w:val="single" w:sz="12" w:space="1" w:color="auto"/>
        </w:pBdr>
        <w:spacing w:after="0" w:line="240" w:lineRule="auto"/>
        <w:ind w:hanging="14"/>
        <w:jc w:val="both"/>
        <w:rPr>
          <w:rFonts w:ascii="Arial" w:eastAsia="Arial" w:hAnsi="Arial" w:cs="Arial"/>
          <w:b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>Scopul este să contribuim la cunoașterea științifică despre factorii imunologici care influențează succesul tratamentelor</w:t>
      </w:r>
      <w:r w:rsidR="00922BEF">
        <w:rPr>
          <w:rFonts w:ascii="Arial" w:eastAsia="Arial" w:hAnsi="Arial" w:cs="Arial"/>
          <w:sz w:val="20"/>
          <w:szCs w:val="20"/>
          <w:lang w:val="ro-RO"/>
        </w:rPr>
        <w:t xml:space="preserve"> </w:t>
      </w:r>
      <w:r w:rsidRPr="00C10D32">
        <w:rPr>
          <w:rFonts w:ascii="Arial" w:eastAsia="Arial" w:hAnsi="Arial" w:cs="Arial"/>
          <w:sz w:val="20"/>
          <w:szCs w:val="20"/>
          <w:lang w:val="ro-RO"/>
        </w:rPr>
        <w:t>de reproducere asistată</w:t>
      </w:r>
      <w:r w:rsidR="00235600">
        <w:rPr>
          <w:rFonts w:ascii="Arial" w:eastAsia="Arial" w:hAnsi="Arial" w:cs="Arial"/>
          <w:b/>
          <w:sz w:val="20"/>
          <w:szCs w:val="20"/>
          <w:lang w:val="ro-RO"/>
        </w:rPr>
        <w:t>.</w:t>
      </w:r>
    </w:p>
    <w:p w14:paraId="16F93657" w14:textId="77777777" w:rsidR="00B87DEB" w:rsidRDefault="00B87DEB" w:rsidP="00B87DEB">
      <w:pPr>
        <w:pBdr>
          <w:bottom w:val="single" w:sz="12" w:space="1" w:color="auto"/>
        </w:pBdr>
        <w:spacing w:line="240" w:lineRule="auto"/>
        <w:ind w:hanging="14"/>
        <w:jc w:val="both"/>
        <w:rPr>
          <w:rFonts w:ascii="Arial" w:eastAsia="Arial" w:hAnsi="Arial" w:cs="Arial"/>
          <w:b/>
          <w:sz w:val="20"/>
          <w:szCs w:val="20"/>
          <w:lang w:val="ro-RO"/>
        </w:rPr>
      </w:pPr>
    </w:p>
    <w:p w14:paraId="76577E81" w14:textId="0DA5DD62" w:rsidR="003656C6" w:rsidRPr="00492792" w:rsidRDefault="003656C6" w:rsidP="00E675DB">
      <w:pPr>
        <w:spacing w:after="80" w:line="250" w:lineRule="auto"/>
        <w:rPr>
          <w:sz w:val="20"/>
          <w:szCs w:val="20"/>
          <w:lang w:val="ro-RO"/>
        </w:rPr>
      </w:pPr>
      <w:r w:rsidRPr="00492792">
        <w:rPr>
          <w:rFonts w:ascii="Arial" w:eastAsia="Arial" w:hAnsi="Arial" w:cs="Arial"/>
          <w:b/>
          <w:sz w:val="20"/>
          <w:szCs w:val="20"/>
          <w:lang w:val="ro-RO"/>
        </w:rPr>
        <w:t xml:space="preserve">NATURA STUDIULUI OBSERVAȚIONAL </w:t>
      </w:r>
    </w:p>
    <w:p w14:paraId="159D00EC" w14:textId="77777777" w:rsidR="003656C6" w:rsidRPr="00C10D32" w:rsidRDefault="003656C6" w:rsidP="00922BEF">
      <w:pPr>
        <w:spacing w:after="40" w:line="250" w:lineRule="auto"/>
        <w:ind w:left="14" w:hanging="14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/>
          <w:bCs/>
          <w:sz w:val="20"/>
          <w:szCs w:val="20"/>
          <w:lang w:val="ro-RO"/>
        </w:rPr>
        <w:t xml:space="preserve">Ce înseamnă </w:t>
      </w:r>
      <w:r>
        <w:rPr>
          <w:rFonts w:ascii="Arial" w:eastAsia="Arial" w:hAnsi="Arial" w:cs="Arial"/>
          <w:b/>
          <w:bCs/>
          <w:sz w:val="20"/>
          <w:szCs w:val="20"/>
          <w:lang w:val="ro-RO"/>
        </w:rPr>
        <w:t>„</w:t>
      </w:r>
      <w:r w:rsidRPr="00C10D32">
        <w:rPr>
          <w:rFonts w:ascii="Arial" w:eastAsia="Arial" w:hAnsi="Arial" w:cs="Arial"/>
          <w:b/>
          <w:bCs/>
          <w:sz w:val="20"/>
          <w:szCs w:val="20"/>
          <w:lang w:val="ro-RO"/>
        </w:rPr>
        <w:t>studiu observațional retrospectiv</w:t>
      </w:r>
      <w:r>
        <w:rPr>
          <w:rFonts w:ascii="Arial" w:eastAsia="Arial" w:hAnsi="Arial" w:cs="Arial"/>
          <w:b/>
          <w:bCs/>
          <w:sz w:val="20"/>
          <w:szCs w:val="20"/>
          <w:lang w:val="ro-RO"/>
        </w:rPr>
        <w:t>”</w:t>
      </w:r>
      <w:r w:rsidRPr="00C10D32">
        <w:rPr>
          <w:rFonts w:ascii="Arial" w:eastAsia="Arial" w:hAnsi="Arial" w:cs="Arial"/>
          <w:b/>
          <w:bCs/>
          <w:sz w:val="20"/>
          <w:szCs w:val="20"/>
          <w:lang w:val="ro-RO"/>
        </w:rPr>
        <w:t>:</w:t>
      </w:r>
    </w:p>
    <w:p w14:paraId="4339110F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Nu se efectuează intervenții medicale suplimentare </w:t>
      </w:r>
    </w:p>
    <w:p w14:paraId="7F50568B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Nu se colectează probe biologice noi </w:t>
      </w:r>
    </w:p>
    <w:p w14:paraId="48151A7E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Nu se modifică tratamentul medical standard </w:t>
      </w:r>
    </w:p>
    <w:p w14:paraId="4E6CEDBB" w14:textId="362D8196" w:rsidR="00922BEF" w:rsidRPr="00EC2AE6" w:rsidRDefault="003656C6" w:rsidP="00EC2AE6">
      <w:pPr>
        <w:numPr>
          <w:ilvl w:val="1"/>
          <w:numId w:val="3"/>
        </w:numPr>
        <w:spacing w:after="80" w:line="240" w:lineRule="auto"/>
        <w:ind w:left="461" w:right="43" w:hanging="274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>Se analizează doar datele medicale existente</w:t>
      </w:r>
    </w:p>
    <w:p w14:paraId="3C5946EB" w14:textId="69ED4495" w:rsidR="003656C6" w:rsidRPr="00C10D32" w:rsidRDefault="003656C6" w:rsidP="00EC2AE6">
      <w:pPr>
        <w:spacing w:after="40" w:line="329" w:lineRule="auto"/>
        <w:ind w:left="173" w:hanging="173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/>
          <w:bCs/>
          <w:sz w:val="20"/>
          <w:szCs w:val="20"/>
          <w:lang w:val="ro-RO"/>
        </w:rPr>
        <w:t>Datele analizate includ:</w:t>
      </w:r>
    </w:p>
    <w:p w14:paraId="48027039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Rezultatele analizelor efectuate în cadrul îngrijirii medicale standard </w:t>
      </w:r>
    </w:p>
    <w:p w14:paraId="20982628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Informații din dosarul medical privind istoricul reproductiv </w:t>
      </w:r>
    </w:p>
    <w:p w14:paraId="07FC9225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Datele despre tratamentele de FIV anterioare și rezultatele acestora </w:t>
      </w:r>
    </w:p>
    <w:p w14:paraId="7F7F3F19" w14:textId="77777777" w:rsidR="003656C6" w:rsidRPr="00587F8B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eastAsia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Evaluările de laborator și imagistice efectuate în cadrul îngrijirii de rutină </w:t>
      </w:r>
    </w:p>
    <w:p w14:paraId="4FA4A1FC" w14:textId="77777777" w:rsidR="003656C6" w:rsidRPr="00C10D32" w:rsidRDefault="003656C6" w:rsidP="003656C6">
      <w:pPr>
        <w:pBdr>
          <w:bottom w:val="single" w:sz="12" w:space="1" w:color="auto"/>
        </w:pBdr>
        <w:spacing w:after="142" w:line="250" w:lineRule="auto"/>
        <w:ind w:left="10" w:right="48"/>
        <w:rPr>
          <w:rFonts w:ascii="Arial" w:hAnsi="Arial" w:cs="Arial"/>
          <w:sz w:val="20"/>
          <w:szCs w:val="20"/>
          <w:lang w:val="ro-RO"/>
        </w:rPr>
      </w:pPr>
    </w:p>
    <w:p w14:paraId="79E71CC8" w14:textId="77777777" w:rsidR="003656C6" w:rsidRPr="00492792" w:rsidRDefault="003656C6" w:rsidP="00E675DB">
      <w:pPr>
        <w:spacing w:after="80" w:line="250" w:lineRule="auto"/>
        <w:rPr>
          <w:sz w:val="20"/>
          <w:szCs w:val="20"/>
          <w:lang w:val="ro-RO"/>
        </w:rPr>
      </w:pPr>
      <w:r w:rsidRPr="00492792">
        <w:rPr>
          <w:rFonts w:ascii="Arial" w:eastAsia="Arial" w:hAnsi="Arial" w:cs="Arial"/>
          <w:b/>
          <w:sz w:val="20"/>
          <w:szCs w:val="20"/>
          <w:lang w:val="ro-RO"/>
        </w:rPr>
        <w:t xml:space="preserve">PROCEDURILE CERCETĂRII </w:t>
      </w:r>
    </w:p>
    <w:p w14:paraId="32481580" w14:textId="77777777" w:rsidR="003656C6" w:rsidRPr="00587F8B" w:rsidRDefault="003656C6" w:rsidP="00E675DB">
      <w:pPr>
        <w:spacing w:after="40" w:line="250" w:lineRule="auto"/>
        <w:ind w:left="14" w:hanging="14"/>
        <w:rPr>
          <w:rFonts w:ascii="Arial" w:hAnsi="Arial" w:cs="Arial"/>
          <w:b/>
          <w:bCs/>
          <w:sz w:val="20"/>
          <w:szCs w:val="20"/>
          <w:lang w:val="ro-RO"/>
        </w:rPr>
      </w:pPr>
      <w:r w:rsidRPr="00587F8B">
        <w:rPr>
          <w:rFonts w:ascii="Arial" w:eastAsia="Arial" w:hAnsi="Arial" w:cs="Arial"/>
          <w:b/>
          <w:bCs/>
          <w:sz w:val="20"/>
          <w:szCs w:val="20"/>
          <w:lang w:val="ro-RO"/>
        </w:rPr>
        <w:t xml:space="preserve">Ce implică participarea: </w:t>
      </w:r>
    </w:p>
    <w:p w14:paraId="126D9842" w14:textId="58034BA5" w:rsidR="003656C6" w:rsidRPr="00C10D32" w:rsidRDefault="003656C6" w:rsidP="00E675DB">
      <w:pPr>
        <w:pStyle w:val="ListParagraph"/>
        <w:spacing w:after="40" w:line="250" w:lineRule="auto"/>
        <w:ind w:left="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>1. Analiza datelor existente:</w:t>
      </w:r>
    </w:p>
    <w:p w14:paraId="1176DDC4" w14:textId="77777777" w:rsidR="003656C6" w:rsidRPr="00C10D32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>Revizuirea dosarului medical pentru extragerea informațiilor relevante</w:t>
      </w:r>
    </w:p>
    <w:p w14:paraId="18266E1D" w14:textId="77777777" w:rsidR="003656C6" w:rsidRPr="00C10D32" w:rsidRDefault="003656C6" w:rsidP="003656C6">
      <w:pPr>
        <w:numPr>
          <w:ilvl w:val="1"/>
          <w:numId w:val="3"/>
        </w:numPr>
        <w:spacing w:after="0" w:line="240" w:lineRule="auto"/>
        <w:ind w:left="450" w:right="43" w:hanging="27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 xml:space="preserve">Analiza rezultatelor de laborator și a investigațiilor efectuate anterior </w:t>
      </w:r>
    </w:p>
    <w:p w14:paraId="155B1412" w14:textId="77777777" w:rsidR="003656C6" w:rsidRPr="00C10D32" w:rsidRDefault="003656C6" w:rsidP="00922BEF">
      <w:pPr>
        <w:numPr>
          <w:ilvl w:val="1"/>
          <w:numId w:val="3"/>
        </w:numPr>
        <w:spacing w:line="240" w:lineRule="auto"/>
        <w:ind w:left="461" w:right="43" w:hanging="274"/>
        <w:rPr>
          <w:lang w:val="ro-RO"/>
        </w:rPr>
      </w:pPr>
      <w:r w:rsidRPr="00C10D32">
        <w:rPr>
          <w:rFonts w:ascii="Arial" w:eastAsia="Arial" w:hAnsi="Arial" w:cs="Arial"/>
          <w:sz w:val="20"/>
          <w:szCs w:val="20"/>
          <w:lang w:val="ro-RO"/>
        </w:rPr>
        <w:t>Colectarea datelor demografice și de istoric medical</w:t>
      </w:r>
    </w:p>
    <w:p w14:paraId="2A4C07E1" w14:textId="77777777" w:rsidR="003656C6" w:rsidRPr="00C10D32" w:rsidRDefault="003656C6" w:rsidP="00E675DB">
      <w:pPr>
        <w:spacing w:after="4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2. </w:t>
      </w:r>
      <w:r w:rsidRPr="00735348">
        <w:rPr>
          <w:rFonts w:ascii="Arial" w:hAnsi="Arial" w:cs="Arial"/>
          <w:sz w:val="20"/>
          <w:szCs w:val="20"/>
          <w:lang w:val="ro-RO"/>
        </w:rPr>
        <w:t>Anonimizarea datelor:</w:t>
      </w:r>
    </w:p>
    <w:p w14:paraId="41D71E87" w14:textId="77777777" w:rsidR="003656C6" w:rsidRPr="00C10D32" w:rsidRDefault="003656C6" w:rsidP="003656C6">
      <w:pPr>
        <w:pStyle w:val="ListParagraph"/>
        <w:numPr>
          <w:ilvl w:val="0"/>
          <w:numId w:val="2"/>
        </w:numPr>
        <w:tabs>
          <w:tab w:val="left" w:pos="450"/>
        </w:tabs>
        <w:spacing w:after="88"/>
        <w:ind w:left="270" w:right="48" w:hanging="9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Toate datele vor fi anonimizate prin atribuirea unui cod numeric</w:t>
      </w:r>
    </w:p>
    <w:p w14:paraId="74BAE812" w14:textId="77777777" w:rsidR="003656C6" w:rsidRPr="00C10D32" w:rsidRDefault="003656C6" w:rsidP="003656C6">
      <w:pPr>
        <w:pStyle w:val="ListParagraph"/>
        <w:numPr>
          <w:ilvl w:val="0"/>
          <w:numId w:val="2"/>
        </w:numPr>
        <w:tabs>
          <w:tab w:val="left" w:pos="450"/>
        </w:tabs>
        <w:spacing w:after="88"/>
        <w:ind w:left="270" w:right="48" w:hanging="9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păstrează legătura între identitatea pacientei și datele de cercetare</w:t>
      </w:r>
    </w:p>
    <w:p w14:paraId="4166023C" w14:textId="77777777" w:rsidR="003656C6" w:rsidRPr="00C10D32" w:rsidRDefault="003656C6" w:rsidP="003656C6">
      <w:pPr>
        <w:pStyle w:val="ListParagraph"/>
        <w:numPr>
          <w:ilvl w:val="0"/>
          <w:numId w:val="2"/>
        </w:numPr>
        <w:tabs>
          <w:tab w:val="left" w:pos="450"/>
        </w:tabs>
        <w:spacing w:after="88"/>
        <w:ind w:left="270" w:right="48" w:hanging="9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Analiza statistică se efectuează exclusiv pe datele anonimizate</w:t>
      </w:r>
    </w:p>
    <w:p w14:paraId="01708FD7" w14:textId="77777777" w:rsidR="003656C6" w:rsidRPr="00587F8B" w:rsidRDefault="003656C6" w:rsidP="00E675DB">
      <w:pPr>
        <w:tabs>
          <w:tab w:val="left" w:pos="450"/>
        </w:tabs>
        <w:spacing w:after="40"/>
        <w:rPr>
          <w:rFonts w:ascii="Arial" w:hAnsi="Arial" w:cs="Arial"/>
          <w:b/>
          <w:bCs/>
          <w:sz w:val="20"/>
          <w:szCs w:val="20"/>
          <w:lang w:val="ro-RO"/>
        </w:rPr>
      </w:pPr>
      <w:r w:rsidRPr="00587F8B">
        <w:rPr>
          <w:rFonts w:ascii="Arial" w:hAnsi="Arial" w:cs="Arial"/>
          <w:b/>
          <w:bCs/>
          <w:sz w:val="20"/>
          <w:szCs w:val="20"/>
          <w:lang w:val="ro-RO"/>
        </w:rPr>
        <w:t>Ce NU implică participarea:</w:t>
      </w:r>
    </w:p>
    <w:p w14:paraId="564AEEFD" w14:textId="77777777" w:rsidR="003656C6" w:rsidRPr="00C10D32" w:rsidRDefault="003656C6" w:rsidP="003656C6">
      <w:pPr>
        <w:pStyle w:val="ListParagraph"/>
        <w:numPr>
          <w:ilvl w:val="3"/>
          <w:numId w:val="1"/>
        </w:numPr>
        <w:tabs>
          <w:tab w:val="left" w:pos="450"/>
        </w:tabs>
        <w:spacing w:after="0"/>
        <w:ind w:left="2894" w:right="43" w:hanging="2707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recoltează probe biologice</w:t>
      </w:r>
    </w:p>
    <w:p w14:paraId="13BF4F7C" w14:textId="77777777" w:rsidR="003656C6" w:rsidRPr="00C10D32" w:rsidRDefault="003656C6" w:rsidP="003656C6">
      <w:pPr>
        <w:pStyle w:val="ListParagraph"/>
        <w:numPr>
          <w:ilvl w:val="3"/>
          <w:numId w:val="1"/>
        </w:numPr>
        <w:tabs>
          <w:tab w:val="left" w:pos="450"/>
        </w:tabs>
        <w:spacing w:after="0"/>
        <w:ind w:left="2894" w:right="43" w:hanging="2707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efectuează analize suplimentare</w:t>
      </w:r>
    </w:p>
    <w:p w14:paraId="2D58F262" w14:textId="77777777" w:rsidR="003656C6" w:rsidRPr="00C10D32" w:rsidRDefault="003656C6" w:rsidP="003656C6">
      <w:pPr>
        <w:pStyle w:val="ListParagraph"/>
        <w:numPr>
          <w:ilvl w:val="3"/>
          <w:numId w:val="1"/>
        </w:numPr>
        <w:tabs>
          <w:tab w:val="left" w:pos="450"/>
        </w:tabs>
        <w:spacing w:after="0"/>
        <w:ind w:left="2894" w:right="43" w:hanging="2707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modifică planul de tratament</w:t>
      </w:r>
    </w:p>
    <w:p w14:paraId="48576521" w14:textId="77777777" w:rsidR="003656C6" w:rsidRPr="00587F8B" w:rsidRDefault="003656C6" w:rsidP="003656C6">
      <w:pPr>
        <w:pStyle w:val="ListParagraph"/>
        <w:numPr>
          <w:ilvl w:val="3"/>
          <w:numId w:val="1"/>
        </w:numPr>
        <w:tabs>
          <w:tab w:val="left" w:pos="450"/>
        </w:tabs>
        <w:spacing w:after="0"/>
        <w:ind w:left="2894" w:right="43" w:hanging="2707"/>
        <w:rPr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solicită vizite medicale suplimentare</w:t>
      </w:r>
    </w:p>
    <w:p w14:paraId="5BCF806C" w14:textId="77777777" w:rsidR="003656C6" w:rsidRPr="00587F8B" w:rsidRDefault="003656C6" w:rsidP="003656C6">
      <w:pPr>
        <w:pBdr>
          <w:bottom w:val="single" w:sz="12" w:space="1" w:color="auto"/>
        </w:pBdr>
        <w:spacing w:after="142" w:line="250" w:lineRule="auto"/>
        <w:ind w:right="48"/>
        <w:rPr>
          <w:rFonts w:ascii="Arial" w:hAnsi="Arial" w:cs="Arial"/>
          <w:sz w:val="20"/>
          <w:szCs w:val="20"/>
          <w:lang w:val="ro-RO"/>
        </w:rPr>
      </w:pPr>
    </w:p>
    <w:p w14:paraId="427E9C7B" w14:textId="77777777" w:rsidR="003656C6" w:rsidRPr="00492792" w:rsidRDefault="003656C6" w:rsidP="00E675DB">
      <w:pPr>
        <w:spacing w:after="80" w:line="250" w:lineRule="auto"/>
        <w:ind w:left="14" w:hanging="14"/>
        <w:rPr>
          <w:rFonts w:ascii="Arial" w:eastAsia="Arial" w:hAnsi="Arial" w:cs="Arial"/>
          <w:b/>
          <w:sz w:val="20"/>
          <w:szCs w:val="20"/>
          <w:lang w:val="ro-RO"/>
        </w:rPr>
      </w:pPr>
      <w:r w:rsidRPr="00492792">
        <w:rPr>
          <w:rFonts w:ascii="Arial" w:eastAsia="Arial" w:hAnsi="Arial" w:cs="Arial"/>
          <w:b/>
          <w:sz w:val="20"/>
          <w:szCs w:val="20"/>
          <w:lang w:val="ro-RO"/>
        </w:rPr>
        <w:t>RISCURI ȘI DISCONFORT</w:t>
      </w:r>
    </w:p>
    <w:p w14:paraId="0E45EE15" w14:textId="77777777" w:rsidR="003656C6" w:rsidRPr="00C10D32" w:rsidRDefault="003656C6" w:rsidP="00E675DB">
      <w:pPr>
        <w:spacing w:after="40" w:line="250" w:lineRule="auto"/>
        <w:ind w:left="14" w:hanging="14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Nu există riscuri fizice asociate cu acest studiu, deoarece:</w:t>
      </w:r>
    </w:p>
    <w:p w14:paraId="2BCB557A" w14:textId="77777777" w:rsidR="003656C6" w:rsidRPr="00C10D32" w:rsidRDefault="003656C6" w:rsidP="003656C6">
      <w:pPr>
        <w:pStyle w:val="ListParagraph"/>
        <w:numPr>
          <w:ilvl w:val="3"/>
          <w:numId w:val="4"/>
        </w:numPr>
        <w:tabs>
          <w:tab w:val="left" w:pos="450"/>
        </w:tabs>
        <w:spacing w:after="89" w:line="250" w:lineRule="auto"/>
        <w:ind w:left="540" w:hanging="27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Nu se efectuează proceduri medicale</w:t>
      </w:r>
    </w:p>
    <w:p w14:paraId="329AE57D" w14:textId="77777777" w:rsidR="003656C6" w:rsidRPr="00C10D32" w:rsidRDefault="003656C6" w:rsidP="003656C6">
      <w:pPr>
        <w:pStyle w:val="ListParagraph"/>
        <w:numPr>
          <w:ilvl w:val="3"/>
          <w:numId w:val="4"/>
        </w:numPr>
        <w:tabs>
          <w:tab w:val="left" w:pos="450"/>
        </w:tabs>
        <w:spacing w:after="89" w:line="250" w:lineRule="auto"/>
        <w:ind w:left="540" w:hanging="27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Nu se administrează medicamente</w:t>
      </w:r>
    </w:p>
    <w:p w14:paraId="7B62C0C7" w14:textId="77777777" w:rsidR="003656C6" w:rsidRPr="00C10D32" w:rsidRDefault="003656C6" w:rsidP="003656C6">
      <w:pPr>
        <w:pStyle w:val="ListParagraph"/>
        <w:numPr>
          <w:ilvl w:val="3"/>
          <w:numId w:val="4"/>
        </w:numPr>
        <w:tabs>
          <w:tab w:val="left" w:pos="450"/>
        </w:tabs>
        <w:spacing w:after="89" w:line="250" w:lineRule="auto"/>
        <w:ind w:left="540" w:hanging="27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Nu se colectează probe biologice</w:t>
      </w:r>
    </w:p>
    <w:p w14:paraId="168A805E" w14:textId="77777777" w:rsidR="003656C6" w:rsidRPr="00C10D32" w:rsidRDefault="003656C6" w:rsidP="003656C6">
      <w:pPr>
        <w:pStyle w:val="ListParagraph"/>
        <w:numPr>
          <w:ilvl w:val="3"/>
          <w:numId w:val="4"/>
        </w:numPr>
        <w:tabs>
          <w:tab w:val="left" w:pos="450"/>
        </w:tabs>
        <w:spacing w:after="89" w:line="250" w:lineRule="auto"/>
        <w:ind w:left="540" w:hanging="27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Este un studiu pur observațional asupra datelor existente</w:t>
      </w:r>
    </w:p>
    <w:p w14:paraId="5A6B432E" w14:textId="77777777" w:rsidR="003656C6" w:rsidRPr="00C10D32" w:rsidRDefault="003656C6" w:rsidP="00E675DB">
      <w:pPr>
        <w:spacing w:after="40" w:line="250" w:lineRule="auto"/>
        <w:ind w:left="14" w:hanging="14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Riscul pentru confidențialitate este minim datorită:</w:t>
      </w:r>
    </w:p>
    <w:p w14:paraId="5FFD1BEB" w14:textId="77777777" w:rsidR="003656C6" w:rsidRPr="00C10D32" w:rsidRDefault="003656C6" w:rsidP="003656C6">
      <w:pPr>
        <w:pStyle w:val="ListParagraph"/>
        <w:numPr>
          <w:ilvl w:val="3"/>
          <w:numId w:val="5"/>
        </w:numPr>
        <w:spacing w:after="89" w:line="250" w:lineRule="auto"/>
        <w:ind w:left="450" w:hanging="18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Anonimizării complete a datelor</w:t>
      </w:r>
    </w:p>
    <w:p w14:paraId="0C24E8E8" w14:textId="77777777" w:rsidR="003656C6" w:rsidRPr="00C10D32" w:rsidRDefault="003656C6" w:rsidP="003656C6">
      <w:pPr>
        <w:pStyle w:val="ListParagraph"/>
        <w:numPr>
          <w:ilvl w:val="3"/>
          <w:numId w:val="5"/>
        </w:numPr>
        <w:spacing w:after="89" w:line="250" w:lineRule="auto"/>
        <w:ind w:left="450" w:hanging="18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Măsurilor stricte de protecție a informațiilor</w:t>
      </w:r>
    </w:p>
    <w:p w14:paraId="7F07BA49" w14:textId="77777777" w:rsidR="003656C6" w:rsidRPr="00C10D32" w:rsidRDefault="003656C6" w:rsidP="003656C6">
      <w:pPr>
        <w:pStyle w:val="ListParagraph"/>
        <w:numPr>
          <w:ilvl w:val="3"/>
          <w:numId w:val="5"/>
        </w:numPr>
        <w:spacing w:after="89" w:line="250" w:lineRule="auto"/>
        <w:ind w:left="450" w:hanging="180"/>
        <w:rPr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 xml:space="preserve">Accesului restricționat la datele personale </w:t>
      </w:r>
    </w:p>
    <w:p w14:paraId="5EE362C4" w14:textId="77777777" w:rsidR="00235600" w:rsidRDefault="00235600" w:rsidP="003656C6">
      <w:pPr>
        <w:spacing w:after="149" w:line="240" w:lineRule="auto"/>
        <w:ind w:left="-5" w:right="49" w:hanging="1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35262440" w14:textId="256CED96" w:rsidR="003656C6" w:rsidRPr="00492792" w:rsidRDefault="003656C6" w:rsidP="00E675DB">
      <w:pPr>
        <w:spacing w:after="8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BENEFICII</w:t>
      </w:r>
    </w:p>
    <w:p w14:paraId="13498B76" w14:textId="77777777" w:rsidR="003656C6" w:rsidRPr="00C10D3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Pentru participantă:</w:t>
      </w:r>
    </w:p>
    <w:p w14:paraId="0777EA0A" w14:textId="77777777" w:rsidR="003656C6" w:rsidRPr="00C10D32" w:rsidRDefault="003656C6" w:rsidP="003656C6">
      <w:pPr>
        <w:pStyle w:val="ListParagraph"/>
        <w:numPr>
          <w:ilvl w:val="3"/>
          <w:numId w:val="5"/>
        </w:numPr>
        <w:spacing w:after="89" w:line="250" w:lineRule="auto"/>
        <w:ind w:left="450" w:hanging="18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Contribuția la progresul cunoașterii științifice în domeniul reproducerii</w:t>
      </w:r>
    </w:p>
    <w:p w14:paraId="1E5A2FA4" w14:textId="77777777" w:rsidR="003656C6" w:rsidRPr="00C10D32" w:rsidRDefault="003656C6" w:rsidP="003656C6">
      <w:pPr>
        <w:pStyle w:val="ListParagraph"/>
        <w:numPr>
          <w:ilvl w:val="3"/>
          <w:numId w:val="5"/>
        </w:numPr>
        <w:spacing w:after="89" w:line="250" w:lineRule="auto"/>
        <w:ind w:left="450" w:hanging="180"/>
        <w:rPr>
          <w:rFonts w:ascii="Arial" w:eastAsia="Arial" w:hAnsi="Arial" w:cs="Arial"/>
          <w:bCs/>
          <w:sz w:val="20"/>
          <w:szCs w:val="20"/>
          <w:lang w:val="ro-RO"/>
        </w:rPr>
      </w:pPr>
      <w:r w:rsidRPr="00C10D32">
        <w:rPr>
          <w:rFonts w:ascii="Arial" w:eastAsia="Arial" w:hAnsi="Arial" w:cs="Arial"/>
          <w:bCs/>
          <w:sz w:val="20"/>
          <w:szCs w:val="20"/>
          <w:lang w:val="ro-RO"/>
        </w:rPr>
        <w:t>Nu există beneficii directe individuale</w:t>
      </w:r>
    </w:p>
    <w:p w14:paraId="04E26E4A" w14:textId="77777777" w:rsidR="003656C6" w:rsidRPr="00C10D3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Pentru comunitatea științifică și pacientele viitoare:</w:t>
      </w:r>
    </w:p>
    <w:p w14:paraId="7DADB9D6" w14:textId="77777777" w:rsidR="003656C6" w:rsidRPr="00C10D32" w:rsidRDefault="003656C6" w:rsidP="003656C6">
      <w:pPr>
        <w:pStyle w:val="ListParagraph"/>
        <w:numPr>
          <w:ilvl w:val="3"/>
          <w:numId w:val="6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Înțelegerea mai bună a factorilor care influențează succesul FIV</w:t>
      </w:r>
    </w:p>
    <w:p w14:paraId="0CBF4659" w14:textId="77777777" w:rsidR="003656C6" w:rsidRPr="00C10D32" w:rsidRDefault="003656C6" w:rsidP="003656C6">
      <w:pPr>
        <w:pStyle w:val="ListParagraph"/>
        <w:numPr>
          <w:ilvl w:val="3"/>
          <w:numId w:val="6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Dezvoltarea potențială a unor strategii de tratament personalizate</w:t>
      </w:r>
    </w:p>
    <w:p w14:paraId="20FA84B3" w14:textId="77777777" w:rsidR="003656C6" w:rsidRPr="00C10D32" w:rsidRDefault="003656C6" w:rsidP="003656C6">
      <w:pPr>
        <w:pStyle w:val="ListParagraph"/>
        <w:numPr>
          <w:ilvl w:val="3"/>
          <w:numId w:val="6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Îmbunătățirea îngrijirii medicale pentru pacientele cu probleme similare</w:t>
      </w:r>
    </w:p>
    <w:p w14:paraId="45C17BA1" w14:textId="77777777" w:rsidR="003656C6" w:rsidRPr="00C10D32" w:rsidRDefault="003656C6" w:rsidP="003656C6">
      <w:pPr>
        <w:pBdr>
          <w:bottom w:val="single" w:sz="12" w:space="1" w:color="auto"/>
        </w:pBdr>
        <w:spacing w:after="149" w:line="240" w:lineRule="auto"/>
        <w:ind w:right="49"/>
        <w:jc w:val="both"/>
        <w:rPr>
          <w:sz w:val="20"/>
          <w:szCs w:val="20"/>
          <w:lang w:val="ro-RO"/>
        </w:rPr>
      </w:pPr>
    </w:p>
    <w:p w14:paraId="2AB09699" w14:textId="77777777" w:rsidR="003656C6" w:rsidRPr="00492792" w:rsidRDefault="003656C6" w:rsidP="00E675DB">
      <w:pPr>
        <w:spacing w:after="80" w:line="24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CONFIDENȚIALITATEA ȘI PROTECȚIA DATELOR</w:t>
      </w:r>
    </w:p>
    <w:p w14:paraId="538E2D85" w14:textId="77777777" w:rsidR="003656C6" w:rsidRPr="006137D2" w:rsidRDefault="003656C6" w:rsidP="00E675DB">
      <w:pPr>
        <w:spacing w:after="40" w:line="24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6137D2">
        <w:rPr>
          <w:rFonts w:ascii="Arial" w:hAnsi="Arial" w:cs="Arial"/>
          <w:b/>
          <w:bCs/>
          <w:sz w:val="20"/>
          <w:szCs w:val="20"/>
          <w:lang w:val="ro-RO"/>
        </w:rPr>
        <w:t>Anonimizarea datelor:</w:t>
      </w:r>
    </w:p>
    <w:p w14:paraId="10751B2A" w14:textId="77777777" w:rsidR="003656C6" w:rsidRPr="00C10D32" w:rsidRDefault="003656C6" w:rsidP="003656C6">
      <w:pPr>
        <w:pStyle w:val="ListParagraph"/>
        <w:numPr>
          <w:ilvl w:val="3"/>
          <w:numId w:val="7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Toate datele personale identificabile vor fi eliminate</w:t>
      </w:r>
    </w:p>
    <w:p w14:paraId="779FD78C" w14:textId="77777777" w:rsidR="003656C6" w:rsidRPr="00C10D32" w:rsidRDefault="003656C6" w:rsidP="003656C6">
      <w:pPr>
        <w:pStyle w:val="ListParagraph"/>
        <w:numPr>
          <w:ilvl w:val="3"/>
          <w:numId w:val="7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Se va atribui un cod numeric unic fiecărei participante</w:t>
      </w:r>
    </w:p>
    <w:p w14:paraId="4A1D0607" w14:textId="77777777" w:rsidR="003656C6" w:rsidRPr="00C10D32" w:rsidRDefault="003656C6" w:rsidP="003656C6">
      <w:pPr>
        <w:pStyle w:val="ListParagraph"/>
        <w:numPr>
          <w:ilvl w:val="3"/>
          <w:numId w:val="7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va păstra nicio legătură între identitate și datele de cercetare</w:t>
      </w:r>
    </w:p>
    <w:p w14:paraId="567D113C" w14:textId="77777777" w:rsidR="003656C6" w:rsidRPr="00C10D32" w:rsidRDefault="003656C6" w:rsidP="00E675DB">
      <w:pPr>
        <w:spacing w:after="40" w:line="24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Măsuri de securitate:</w:t>
      </w:r>
    </w:p>
    <w:p w14:paraId="170B0AB5" w14:textId="77777777" w:rsidR="003656C6" w:rsidRPr="00C10D32" w:rsidRDefault="003656C6" w:rsidP="003656C6">
      <w:pPr>
        <w:pStyle w:val="ListParagraph"/>
        <w:numPr>
          <w:ilvl w:val="3"/>
          <w:numId w:val="8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Datele vor fi stocate în sisteme securizate cu acces restricționat</w:t>
      </w:r>
    </w:p>
    <w:p w14:paraId="1DA6886A" w14:textId="77777777" w:rsidR="003656C6" w:rsidRPr="00C10D32" w:rsidRDefault="003656C6" w:rsidP="003656C6">
      <w:pPr>
        <w:pStyle w:val="ListParagraph"/>
        <w:numPr>
          <w:ilvl w:val="3"/>
          <w:numId w:val="8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Doar membrii autorizați ai echipei de cercetare vor avea acces la informații</w:t>
      </w:r>
    </w:p>
    <w:p w14:paraId="18CC0900" w14:textId="77777777" w:rsidR="003656C6" w:rsidRPr="00C10D32" w:rsidRDefault="003656C6" w:rsidP="003656C6">
      <w:pPr>
        <w:pStyle w:val="ListParagraph"/>
        <w:numPr>
          <w:ilvl w:val="0"/>
          <w:numId w:val="8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Toate datele vor fi prelucrate conform GDPR și legislației române în vigoare</w:t>
      </w:r>
    </w:p>
    <w:p w14:paraId="66820B35" w14:textId="77777777" w:rsidR="003656C6" w:rsidRPr="00C10D32" w:rsidRDefault="003656C6" w:rsidP="00E675DB">
      <w:pPr>
        <w:spacing w:after="40" w:line="24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Utilizarea datelor:</w:t>
      </w:r>
    </w:p>
    <w:p w14:paraId="25F4D1AA" w14:textId="77777777" w:rsidR="003656C6" w:rsidRPr="00C10D32" w:rsidRDefault="003656C6" w:rsidP="003656C6">
      <w:pPr>
        <w:pStyle w:val="ListParagraph"/>
        <w:numPr>
          <w:ilvl w:val="3"/>
          <w:numId w:val="9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Datele vor fi utilizate exclusiv pentru scopurile acestui studiu</w:t>
      </w:r>
    </w:p>
    <w:p w14:paraId="3C1C1F54" w14:textId="77777777" w:rsidR="003656C6" w:rsidRPr="00C10D32" w:rsidRDefault="003656C6" w:rsidP="003656C6">
      <w:pPr>
        <w:pStyle w:val="ListParagraph"/>
        <w:numPr>
          <w:ilvl w:val="3"/>
          <w:numId w:val="9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Rezultatele vor fi publicate doar în formă agregată, fără posibilitatea identificării individuale</w:t>
      </w:r>
    </w:p>
    <w:p w14:paraId="1DEAB8AD" w14:textId="77777777" w:rsidR="003656C6" w:rsidRPr="00C10D32" w:rsidRDefault="003656C6" w:rsidP="003656C6">
      <w:pPr>
        <w:pStyle w:val="ListParagraph"/>
        <w:numPr>
          <w:ilvl w:val="3"/>
          <w:numId w:val="9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se vor efectua analize comerciale sau pentru alte scopuri decât cele științifice</w:t>
      </w:r>
    </w:p>
    <w:p w14:paraId="50BB928C" w14:textId="77777777" w:rsidR="003656C6" w:rsidRPr="00C10D32" w:rsidRDefault="003656C6" w:rsidP="003656C6">
      <w:pPr>
        <w:pBdr>
          <w:bottom w:val="single" w:sz="12" w:space="1" w:color="auto"/>
        </w:pBdr>
        <w:spacing w:after="149" w:line="240" w:lineRule="auto"/>
        <w:ind w:left="10" w:right="49"/>
        <w:jc w:val="both"/>
        <w:rPr>
          <w:sz w:val="20"/>
          <w:szCs w:val="20"/>
          <w:lang w:val="ro-RO"/>
        </w:rPr>
      </w:pPr>
    </w:p>
    <w:p w14:paraId="46F1EC8F" w14:textId="77777777" w:rsidR="003656C6" w:rsidRPr="00492792" w:rsidRDefault="003656C6" w:rsidP="00E675DB">
      <w:pPr>
        <w:spacing w:after="8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DREPTURILE PARTICIPANTULUI</w:t>
      </w:r>
    </w:p>
    <w:p w14:paraId="4A0D12C6" w14:textId="77777777" w:rsidR="003656C6" w:rsidRPr="00C10D3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Participarea voluntară:</w:t>
      </w:r>
    </w:p>
    <w:p w14:paraId="72961430" w14:textId="77777777" w:rsidR="003656C6" w:rsidRPr="00C10D32" w:rsidRDefault="003656C6" w:rsidP="003656C6">
      <w:pPr>
        <w:pStyle w:val="ListParagraph"/>
        <w:numPr>
          <w:ilvl w:val="3"/>
          <w:numId w:val="10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Participarea este complet voluntară</w:t>
      </w:r>
    </w:p>
    <w:p w14:paraId="0291629D" w14:textId="77777777" w:rsidR="003656C6" w:rsidRPr="00C10D32" w:rsidRDefault="003656C6" w:rsidP="003656C6">
      <w:pPr>
        <w:pStyle w:val="ListParagraph"/>
        <w:numPr>
          <w:ilvl w:val="3"/>
          <w:numId w:val="10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Refuzul de a participa nu afectează în niciun fel îngrijirea medicală</w:t>
      </w:r>
    </w:p>
    <w:p w14:paraId="1E80C72D" w14:textId="77777777" w:rsidR="003656C6" w:rsidRPr="00C10D32" w:rsidRDefault="003656C6" w:rsidP="003656C6">
      <w:pPr>
        <w:pStyle w:val="ListParagraph"/>
        <w:numPr>
          <w:ilvl w:val="3"/>
          <w:numId w:val="10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Nu există nicio obligație de a accepta utilizarea datelor</w:t>
      </w:r>
    </w:p>
    <w:p w14:paraId="4D65CE49" w14:textId="77777777" w:rsidR="003656C6" w:rsidRPr="00C10D3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 xml:space="preserve">Dreptul de retragere: </w:t>
      </w:r>
    </w:p>
    <w:p w14:paraId="55A79531" w14:textId="77777777" w:rsidR="003656C6" w:rsidRPr="00C10D32" w:rsidRDefault="003656C6" w:rsidP="003656C6">
      <w:pPr>
        <w:pStyle w:val="ListParagraph"/>
        <w:numPr>
          <w:ilvl w:val="3"/>
          <w:numId w:val="11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Pot să îmi retrag consimțământul oricând, fără explicații </w:t>
      </w:r>
    </w:p>
    <w:p w14:paraId="19136E5E" w14:textId="77777777" w:rsidR="003656C6" w:rsidRPr="00C10D32" w:rsidRDefault="003656C6" w:rsidP="003656C6">
      <w:pPr>
        <w:pStyle w:val="ListParagraph"/>
        <w:numPr>
          <w:ilvl w:val="3"/>
          <w:numId w:val="11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Retragerea poate fi solicitată până la momentul anonimizării finale a datelor </w:t>
      </w:r>
    </w:p>
    <w:p w14:paraId="197DBF67" w14:textId="77777777" w:rsidR="003656C6" w:rsidRPr="00C10D32" w:rsidRDefault="003656C6" w:rsidP="003656C6">
      <w:pPr>
        <w:pStyle w:val="ListParagraph"/>
        <w:numPr>
          <w:ilvl w:val="3"/>
          <w:numId w:val="11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După anonimizarea completă, datele nu mai pot fi identificate și retrase individual </w:t>
      </w:r>
    </w:p>
    <w:p w14:paraId="08248F30" w14:textId="77777777" w:rsidR="003656C6" w:rsidRPr="00C10D3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 xml:space="preserve">Drepturile conform GDPR: </w:t>
      </w:r>
    </w:p>
    <w:p w14:paraId="7D95E3D3" w14:textId="77777777" w:rsidR="003656C6" w:rsidRPr="00C10D32" w:rsidRDefault="003656C6" w:rsidP="003656C6">
      <w:pPr>
        <w:pStyle w:val="ListParagraph"/>
        <w:numPr>
          <w:ilvl w:val="6"/>
          <w:numId w:val="12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Dreptul la informare despre prelucrarea datelor </w:t>
      </w:r>
    </w:p>
    <w:p w14:paraId="7A52091D" w14:textId="77777777" w:rsidR="003656C6" w:rsidRPr="00C10D32" w:rsidRDefault="003656C6" w:rsidP="003656C6">
      <w:pPr>
        <w:pStyle w:val="ListParagraph"/>
        <w:numPr>
          <w:ilvl w:val="6"/>
          <w:numId w:val="12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Dreptul de acces la datele prelucrate (înainte de anonimizare) </w:t>
      </w:r>
    </w:p>
    <w:p w14:paraId="38349A4B" w14:textId="77777777" w:rsidR="003656C6" w:rsidRPr="00587F8B" w:rsidRDefault="003656C6" w:rsidP="003656C6">
      <w:pPr>
        <w:pStyle w:val="ListParagraph"/>
        <w:numPr>
          <w:ilvl w:val="6"/>
          <w:numId w:val="12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>Dreptul la rectificare și ștergere (înainte de anonimizare)</w:t>
      </w:r>
    </w:p>
    <w:p w14:paraId="550FF35B" w14:textId="77777777" w:rsidR="003656C6" w:rsidRPr="00492792" w:rsidRDefault="003656C6" w:rsidP="00E675DB">
      <w:pPr>
        <w:spacing w:after="4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ASPECTE FINANCIARE</w:t>
      </w:r>
    </w:p>
    <w:p w14:paraId="5FF7C82B" w14:textId="77777777" w:rsidR="003656C6" w:rsidRPr="00C10D32" w:rsidRDefault="003656C6" w:rsidP="003656C6">
      <w:pPr>
        <w:pStyle w:val="ListParagraph"/>
        <w:numPr>
          <w:ilvl w:val="6"/>
          <w:numId w:val="13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Nu există costuri pentru participantă </w:t>
      </w:r>
    </w:p>
    <w:p w14:paraId="3FC6F8DB" w14:textId="77777777" w:rsidR="003656C6" w:rsidRPr="00C10D32" w:rsidRDefault="003656C6" w:rsidP="003656C6">
      <w:pPr>
        <w:pStyle w:val="ListParagraph"/>
        <w:numPr>
          <w:ilvl w:val="6"/>
          <w:numId w:val="13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Nu se oferă compensații financiare </w:t>
      </w:r>
    </w:p>
    <w:p w14:paraId="4F45BE3A" w14:textId="77777777" w:rsidR="003656C6" w:rsidRPr="00C10D32" w:rsidRDefault="003656C6" w:rsidP="003656C6">
      <w:pPr>
        <w:pStyle w:val="ListParagraph"/>
        <w:numPr>
          <w:ilvl w:val="6"/>
          <w:numId w:val="13"/>
        </w:numPr>
        <w:spacing w:after="149" w:line="240" w:lineRule="auto"/>
        <w:ind w:left="450" w:right="49" w:hanging="180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Nu există implicații comerciale pentru datele analizate </w:t>
      </w:r>
    </w:p>
    <w:p w14:paraId="3CBFD307" w14:textId="77777777" w:rsidR="00235600" w:rsidRDefault="00235600" w:rsidP="003656C6">
      <w:pPr>
        <w:spacing w:after="149" w:line="240" w:lineRule="auto"/>
        <w:ind w:left="-5" w:right="49" w:hanging="1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F9BF1F1" w14:textId="77777777" w:rsidR="00E675DB" w:rsidRDefault="00E675DB">
      <w:pPr>
        <w:rPr>
          <w:rFonts w:ascii="Arial" w:hAnsi="Arial" w:cs="Arial"/>
          <w:b/>
          <w:bCs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br w:type="page"/>
      </w:r>
    </w:p>
    <w:p w14:paraId="6EB986DB" w14:textId="77777777" w:rsidR="00E675DB" w:rsidRDefault="00E675DB" w:rsidP="003656C6">
      <w:pPr>
        <w:spacing w:after="149" w:line="240" w:lineRule="auto"/>
        <w:ind w:left="-5" w:right="49" w:hanging="1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2FCBB82" w14:textId="6C9D6F08" w:rsidR="003656C6" w:rsidRPr="00492792" w:rsidRDefault="003656C6" w:rsidP="00E675DB">
      <w:pPr>
        <w:spacing w:after="8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INFORMAȚII DE CONTACT</w:t>
      </w:r>
    </w:p>
    <w:p w14:paraId="54B21E9A" w14:textId="77777777" w:rsidR="003656C6" w:rsidRPr="00C10D32" w:rsidRDefault="003656C6" w:rsidP="00E675DB">
      <w:pPr>
        <w:spacing w:after="0"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Pentru întrebări despre studiu: Conf. univ. dr. Mihaela Andreescu </w:t>
      </w:r>
    </w:p>
    <w:p w14:paraId="504CD283" w14:textId="77777777" w:rsidR="003656C6" w:rsidRPr="00C10D32" w:rsidRDefault="003656C6" w:rsidP="00E675DB">
      <w:pPr>
        <w:spacing w:after="0"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Email: clinicadrandreescu@gmail.com </w:t>
      </w:r>
    </w:p>
    <w:p w14:paraId="3A5F8E84" w14:textId="77777777" w:rsidR="00492792" w:rsidRPr="00C10D32" w:rsidRDefault="00492792" w:rsidP="00492792">
      <w:pPr>
        <w:pBdr>
          <w:bottom w:val="single" w:sz="12" w:space="1" w:color="auto"/>
        </w:pBdr>
        <w:spacing w:after="149" w:line="240" w:lineRule="auto"/>
        <w:ind w:right="49"/>
        <w:jc w:val="both"/>
        <w:rPr>
          <w:sz w:val="20"/>
          <w:szCs w:val="20"/>
          <w:lang w:val="ro-RO"/>
        </w:rPr>
      </w:pPr>
    </w:p>
    <w:p w14:paraId="7EEB2F3F" w14:textId="77777777" w:rsidR="00492792" w:rsidRPr="00492792" w:rsidRDefault="00492792" w:rsidP="00E675DB">
      <w:pPr>
        <w:spacing w:after="8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CONSIMȚĂMÂNTUL PENTRU UTILIZAREA DATELOR</w:t>
      </w:r>
    </w:p>
    <w:p w14:paraId="1F80872A" w14:textId="77777777" w:rsidR="00492792" w:rsidRPr="00C10D32" w:rsidRDefault="00492792" w:rsidP="00E675DB">
      <w:pPr>
        <w:spacing w:after="80"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sz w:val="20"/>
          <w:szCs w:val="20"/>
          <w:lang w:val="ro-RO"/>
        </w:rPr>
        <w:t xml:space="preserve">Am citit și am înțeles informațiile prezentate despre acest studiu observațional retrospectiv. </w:t>
      </w:r>
    </w:p>
    <w:p w14:paraId="20CE12BA" w14:textId="77777777" w:rsidR="00492792" w:rsidRPr="00C10D32" w:rsidRDefault="00492792" w:rsidP="00E675DB">
      <w:pPr>
        <w:spacing w:after="4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Înțeleg că:</w:t>
      </w:r>
    </w:p>
    <w:p w14:paraId="1CB13374" w14:textId="77777777" w:rsidR="00492792" w:rsidRPr="00C10D32" w:rsidRDefault="00492792" w:rsidP="00E675DB">
      <w:pPr>
        <w:spacing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Acesta este un studiu observațional care analizează doar datele medicale existente </w:t>
      </w:r>
    </w:p>
    <w:p w14:paraId="550FA05D" w14:textId="77777777" w:rsidR="00492792" w:rsidRPr="00C10D32" w:rsidRDefault="00492792" w:rsidP="00E675DB">
      <w:pPr>
        <w:spacing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Nu se vor efectua proceduri medicale suplimentare sau colectări de probe </w:t>
      </w:r>
    </w:p>
    <w:p w14:paraId="5387E49A" w14:textId="77777777" w:rsidR="00492792" w:rsidRPr="00C10D32" w:rsidRDefault="00492792" w:rsidP="00E675DB">
      <w:pPr>
        <w:spacing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Datele mele vor fi complet anonimizate înainte de analiză </w:t>
      </w:r>
    </w:p>
    <w:p w14:paraId="1F59D977" w14:textId="77777777" w:rsidR="00492792" w:rsidRPr="00C10D32" w:rsidRDefault="00492792" w:rsidP="00E675DB">
      <w:pPr>
        <w:spacing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Participarea este voluntară și pot să îmi retrag consimțământul </w:t>
      </w:r>
    </w:p>
    <w:p w14:paraId="54F864D3" w14:textId="77777777" w:rsidR="00492792" w:rsidRDefault="00492792" w:rsidP="00E675DB">
      <w:pPr>
        <w:spacing w:line="240" w:lineRule="auto"/>
        <w:ind w:left="14"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Nu voi primi compensație financiară și nu vor exista costuri pentru mine</w:t>
      </w:r>
    </w:p>
    <w:p w14:paraId="5840CE23" w14:textId="77777777" w:rsidR="00492792" w:rsidRPr="00C10D32" w:rsidRDefault="00492792" w:rsidP="00492792">
      <w:pPr>
        <w:spacing w:after="0" w:line="240" w:lineRule="auto"/>
        <w:ind w:right="43" w:hanging="14"/>
        <w:jc w:val="both"/>
        <w:rPr>
          <w:rFonts w:ascii="Arial" w:hAnsi="Arial" w:cs="Arial"/>
          <w:sz w:val="20"/>
          <w:szCs w:val="20"/>
          <w:lang w:val="ro-RO"/>
        </w:rPr>
      </w:pPr>
    </w:p>
    <w:p w14:paraId="49310C9A" w14:textId="77777777" w:rsidR="00492792" w:rsidRPr="00C10D32" w:rsidRDefault="00492792" w:rsidP="00E675DB">
      <w:pPr>
        <w:spacing w:after="40" w:line="240" w:lineRule="auto"/>
        <w:ind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Acordul meu:</w:t>
      </w:r>
    </w:p>
    <w:p w14:paraId="79BD3B65" w14:textId="77777777" w:rsidR="00492792" w:rsidRPr="00C10D32" w:rsidRDefault="00492792" w:rsidP="00E675DB">
      <w:pPr>
        <w:spacing w:line="240" w:lineRule="auto"/>
        <w:ind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ACCEPT utilizarea datelor din dosarul meu medical pentru acest studiu de cercetare </w:t>
      </w:r>
    </w:p>
    <w:p w14:paraId="6B9C8E85" w14:textId="77777777" w:rsidR="00492792" w:rsidRPr="00C10D32" w:rsidRDefault="00492792" w:rsidP="00E675DB">
      <w:pPr>
        <w:spacing w:line="240" w:lineRule="auto"/>
        <w:ind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ACCEPT ca datele anonimizate să fie utilizate în analize statistice și publicații științifice </w:t>
      </w:r>
    </w:p>
    <w:p w14:paraId="701475D5" w14:textId="77777777" w:rsidR="00492792" w:rsidRDefault="00492792" w:rsidP="00E675DB">
      <w:pPr>
        <w:spacing w:line="240" w:lineRule="auto"/>
        <w:ind w:hanging="14"/>
        <w:jc w:val="both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Segoe UI Symbol" w:hAnsi="Segoe UI Symbol" w:cs="Segoe UI Symbol"/>
          <w:sz w:val="20"/>
          <w:szCs w:val="20"/>
          <w:lang w:val="ro-RO"/>
        </w:rPr>
        <w:t>☐</w:t>
      </w:r>
      <w:r w:rsidRPr="00C10D32">
        <w:rPr>
          <w:rFonts w:ascii="Arial" w:hAnsi="Arial" w:cs="Arial"/>
          <w:sz w:val="20"/>
          <w:szCs w:val="20"/>
          <w:lang w:val="ro-RO"/>
        </w:rPr>
        <w:t xml:space="preserve"> ÎNȚELEG că după anonimizarea completă, datele nu mai pot fi retrase individual</w:t>
      </w:r>
    </w:p>
    <w:p w14:paraId="5BF94D69" w14:textId="77777777" w:rsidR="00492792" w:rsidRPr="00C10D32" w:rsidRDefault="00492792" w:rsidP="00492792">
      <w:pPr>
        <w:pBdr>
          <w:bottom w:val="single" w:sz="12" w:space="1" w:color="auto"/>
        </w:pBdr>
        <w:spacing w:after="149" w:line="240" w:lineRule="auto"/>
        <w:ind w:right="49"/>
        <w:jc w:val="both"/>
        <w:rPr>
          <w:sz w:val="20"/>
          <w:szCs w:val="20"/>
          <w:lang w:val="ro-RO"/>
        </w:rPr>
      </w:pPr>
    </w:p>
    <w:p w14:paraId="061B97AE" w14:textId="77777777" w:rsidR="00492792" w:rsidRPr="00492792" w:rsidRDefault="00492792" w:rsidP="00E675DB">
      <w:pPr>
        <w:spacing w:after="0" w:line="240" w:lineRule="auto"/>
        <w:ind w:left="14" w:hanging="14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SEMNĂTURI</w:t>
      </w:r>
    </w:p>
    <w:p w14:paraId="6B969C37" w14:textId="77777777" w:rsidR="00492792" w:rsidRDefault="00492792" w:rsidP="00E675DB">
      <w:pPr>
        <w:spacing w:after="0" w:line="240" w:lineRule="auto"/>
        <w:ind w:hanging="14"/>
        <w:jc w:val="both"/>
        <w:rPr>
          <w:rFonts w:ascii="Arial" w:hAnsi="Arial" w:cs="Arial"/>
          <w:b/>
          <w:bCs/>
          <w:lang w:val="ro-RO"/>
        </w:rPr>
      </w:pPr>
    </w:p>
    <w:p w14:paraId="0BF3D80E" w14:textId="77777777" w:rsidR="00492792" w:rsidRPr="00492792" w:rsidRDefault="00492792" w:rsidP="00E675DB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92792">
        <w:rPr>
          <w:rFonts w:ascii="Arial" w:hAnsi="Arial" w:cs="Arial"/>
          <w:b/>
          <w:bCs/>
          <w:sz w:val="20"/>
          <w:szCs w:val="20"/>
          <w:lang w:val="ro-RO"/>
        </w:rPr>
        <w:t>Participantă:</w:t>
      </w:r>
    </w:p>
    <w:p w14:paraId="24B43E1F" w14:textId="14628892" w:rsidR="00492792" w:rsidRDefault="00492792" w:rsidP="00E675DB">
      <w:pPr>
        <w:spacing w:after="0" w:line="480" w:lineRule="auto"/>
        <w:jc w:val="both"/>
        <w:rPr>
          <w:rFonts w:ascii="Arial" w:hAnsi="Arial" w:cs="Arial"/>
        </w:rPr>
      </w:pPr>
      <w:proofErr w:type="spellStart"/>
      <w:r w:rsidRPr="00587F8B">
        <w:rPr>
          <w:rFonts w:ascii="Arial" w:hAnsi="Arial" w:cs="Arial"/>
        </w:rPr>
        <w:t>Nume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prenume</w:t>
      </w:r>
      <w:proofErr w:type="spellEnd"/>
      <w:r>
        <w:rPr>
          <w:rFonts w:ascii="Arial" w:hAnsi="Arial" w:cs="Arial"/>
        </w:rPr>
        <w:t>: ______________________________________________________________________</w:t>
      </w:r>
    </w:p>
    <w:p w14:paraId="29C51F57" w14:textId="472C125B" w:rsidR="00492792" w:rsidRPr="00492792" w:rsidRDefault="00492792" w:rsidP="00E675DB">
      <w:p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Semnătura</w:t>
      </w:r>
      <w:proofErr w:type="spellEnd"/>
      <w:r>
        <w:rPr>
          <w:rFonts w:ascii="Arial" w:hAnsi="Arial" w:cs="Arial"/>
        </w:rPr>
        <w:t>: ______________________________________________ Data: ________________________</w:t>
      </w:r>
    </w:p>
    <w:p w14:paraId="7E80AE4C" w14:textId="77777777" w:rsidR="00492792" w:rsidRPr="00224CB0" w:rsidRDefault="00492792" w:rsidP="00E675DB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224CB0">
        <w:rPr>
          <w:rFonts w:ascii="Arial" w:hAnsi="Arial" w:cs="Arial"/>
          <w:b/>
          <w:bCs/>
          <w:sz w:val="20"/>
          <w:szCs w:val="20"/>
          <w:lang w:val="ro-RO"/>
        </w:rPr>
        <w:t>Investigatorul/Reprezentantul echipei de cercetare:</w:t>
      </w:r>
    </w:p>
    <w:p w14:paraId="0A5020FA" w14:textId="79E26D1B" w:rsidR="00492792" w:rsidRPr="00492792" w:rsidRDefault="00492792" w:rsidP="00E675DB">
      <w:pPr>
        <w:spacing w:after="0" w:line="480" w:lineRule="auto"/>
        <w:jc w:val="both"/>
        <w:rPr>
          <w:rFonts w:ascii="Arial" w:hAnsi="Arial" w:cs="Arial"/>
        </w:rPr>
      </w:pPr>
      <w:proofErr w:type="spellStart"/>
      <w:r w:rsidRPr="00587F8B">
        <w:rPr>
          <w:rFonts w:ascii="Arial" w:hAnsi="Arial" w:cs="Arial"/>
        </w:rPr>
        <w:t>Nume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prenume</w:t>
      </w:r>
      <w:proofErr w:type="spellEnd"/>
      <w:r>
        <w:rPr>
          <w:rFonts w:ascii="Arial" w:hAnsi="Arial" w:cs="Arial"/>
        </w:rPr>
        <w:t>: ______________________________________________________________________</w:t>
      </w:r>
    </w:p>
    <w:p w14:paraId="3F0DDE87" w14:textId="6AE524DC" w:rsidR="00492792" w:rsidRDefault="00492792" w:rsidP="00E675DB">
      <w:p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Semnătura</w:t>
      </w:r>
      <w:proofErr w:type="spellEnd"/>
      <w:r>
        <w:rPr>
          <w:rFonts w:ascii="Arial" w:hAnsi="Arial" w:cs="Arial"/>
        </w:rPr>
        <w:t>: ______________________________________________ Data: ________________________</w:t>
      </w:r>
    </w:p>
    <w:p w14:paraId="6394E009" w14:textId="25C66561" w:rsidR="00492792" w:rsidRPr="00385E96" w:rsidRDefault="00492792" w:rsidP="00E675DB">
      <w:pPr>
        <w:rPr>
          <w:rFonts w:ascii="Arial" w:hAnsi="Arial" w:cs="Arial"/>
          <w:lang w:val="ro-RO"/>
        </w:rPr>
      </w:pPr>
      <w:r w:rsidRPr="00D759D1">
        <w:rPr>
          <w:rFonts w:ascii="Arial" w:hAnsi="Arial" w:cs="Arial"/>
          <w:sz w:val="20"/>
          <w:szCs w:val="20"/>
          <w:lang w:val="ro-RO"/>
        </w:rPr>
        <w:t>Funcția</w:t>
      </w:r>
      <w:r>
        <w:rPr>
          <w:rFonts w:ascii="Arial" w:hAnsi="Arial" w:cs="Arial"/>
          <w:sz w:val="20"/>
          <w:szCs w:val="20"/>
          <w:lang w:val="ro-RO"/>
        </w:rPr>
        <w:t>: _______________________________________________________________________________________</w:t>
      </w:r>
    </w:p>
    <w:sectPr w:rsidR="00492792" w:rsidRPr="00385E96" w:rsidSect="0022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A3B6" w14:textId="77777777" w:rsidR="006D07E9" w:rsidRDefault="006D07E9" w:rsidP="002203DE">
      <w:pPr>
        <w:spacing w:after="0" w:line="240" w:lineRule="auto"/>
      </w:pPr>
      <w:r>
        <w:separator/>
      </w:r>
    </w:p>
  </w:endnote>
  <w:endnote w:type="continuationSeparator" w:id="0">
    <w:p w14:paraId="5676B1FC" w14:textId="77777777" w:rsidR="006D07E9" w:rsidRDefault="006D07E9" w:rsidP="0022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CA9A" w14:textId="77777777" w:rsidR="004B68D1" w:rsidRDefault="004B6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24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72906A" w14:textId="24413073" w:rsidR="00224CB0" w:rsidRDefault="00224C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09AA9" w14:textId="77777777" w:rsidR="002203DE" w:rsidRDefault="00220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4DA8" w14:textId="77777777" w:rsidR="004B68D1" w:rsidRDefault="004B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F4C9" w14:textId="77777777" w:rsidR="006D07E9" w:rsidRDefault="006D07E9" w:rsidP="002203DE">
      <w:pPr>
        <w:spacing w:after="0" w:line="240" w:lineRule="auto"/>
      </w:pPr>
      <w:r>
        <w:separator/>
      </w:r>
    </w:p>
  </w:footnote>
  <w:footnote w:type="continuationSeparator" w:id="0">
    <w:p w14:paraId="5E8423A2" w14:textId="77777777" w:rsidR="006D07E9" w:rsidRDefault="006D07E9" w:rsidP="0022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086B" w14:textId="77777777" w:rsidR="004B68D1" w:rsidRDefault="004B6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CellMar>
        <w:top w:w="15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190"/>
    </w:tblGrid>
    <w:tr w:rsidR="00FB21C8" w:rsidRPr="00385E96" w14:paraId="64C78FD1" w14:textId="77777777" w:rsidTr="00FE317C">
      <w:trPr>
        <w:trHeight w:val="576"/>
        <w:jc w:val="center"/>
      </w:trPr>
      <w:tc>
        <w:tcPr>
          <w:tcW w:w="1890" w:type="dxa"/>
          <w:shd w:val="clear" w:color="auto" w:fill="FFFFFF" w:themeFill="background1"/>
          <w:vAlign w:val="center"/>
        </w:tcPr>
        <w:p w14:paraId="6819E3ED" w14:textId="0308831D" w:rsidR="00FB21C8" w:rsidRPr="00385E96" w:rsidRDefault="00FB21C8" w:rsidP="004633B0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56E529B4" wp14:editId="31551A15">
                <wp:extent cx="803769" cy="365760"/>
                <wp:effectExtent l="0" t="0" r="0" b="0"/>
                <wp:docPr id="63442239" name="Picture 1" descr="A purpl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42239" name="Picture 1" descr="A purpl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FFFFFF" w:themeFill="background1"/>
          <w:vAlign w:val="center"/>
        </w:tcPr>
        <w:p w14:paraId="4449F84E" w14:textId="43CB35F8" w:rsidR="00FB21C8" w:rsidRPr="00385E96" w:rsidRDefault="00FB21C8" w:rsidP="004633B0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rFonts w:ascii="Arial" w:hAnsi="Arial" w:cs="Arial"/>
              <w:sz w:val="16"/>
              <w:szCs w:val="16"/>
              <w:lang w:val="ro-RO"/>
            </w:rPr>
          </w:pPr>
          <w:r w:rsidRPr="00385E96">
            <w:rPr>
              <w:rFonts w:ascii="Arial" w:hAnsi="Arial" w:cs="Arial"/>
              <w:sz w:val="16"/>
              <w:szCs w:val="16"/>
              <w:lang w:val="ro-RO"/>
            </w:rPr>
            <w:t>www.clinicasmart.ro   |   Telefoane: 0786 856 466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și 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t>031 005 1111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Strada Dionisie Fotino, nr. 27-31, ap. 2, sector 1, cod poștal 011632, București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Clinica Dr. Andreescu SRL</w:t>
          </w:r>
        </w:p>
      </w:tc>
    </w:tr>
  </w:tbl>
  <w:p w14:paraId="6AA5371E" w14:textId="789AA315" w:rsidR="002203DE" w:rsidRPr="00385E96" w:rsidRDefault="004633B0" w:rsidP="00F10ACA">
    <w:pPr>
      <w:pStyle w:val="Header"/>
      <w:tabs>
        <w:tab w:val="clear" w:pos="4680"/>
        <w:tab w:val="clear" w:pos="9360"/>
        <w:tab w:val="left" w:pos="2805"/>
      </w:tabs>
      <w:rPr>
        <w:lang w:val="ro-RO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86A408" wp14:editId="35AED3A8">
              <wp:simplePos x="0" y="0"/>
              <wp:positionH relativeFrom="leftMargin">
                <wp:posOffset>457200</wp:posOffset>
              </wp:positionH>
              <wp:positionV relativeFrom="page">
                <wp:posOffset>457200</wp:posOffset>
              </wp:positionV>
              <wp:extent cx="6629400" cy="571500"/>
              <wp:effectExtent l="0" t="0" r="2540" b="0"/>
              <wp:wrapNone/>
              <wp:docPr id="1600683666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5715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3A977F" id="Rectangle: Rounded Corners 1" o:spid="_x0000_s1026" style="position:absolute;margin-left:36pt;margin-top:36pt;width:522pt;height:4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10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" fillcolor="white [3212]" stroked="f" strokeweight="1pt">
              <v:stroke joinstyle="miter"/>
              <w10:wrap anchorx="margin" anchory="page"/>
            </v:roundrect>
          </w:pict>
        </mc:Fallback>
      </mc:AlternateContent>
    </w:r>
    <w:r w:rsidR="00F10ACA" w:rsidRPr="00385E96">
      <w:rPr>
        <w:noProof/>
        <w:lang w:val="ro-RO"/>
      </w:rPr>
      <w:drawing>
        <wp:anchor distT="0" distB="0" distL="114300" distR="114300" simplePos="0" relativeHeight="251658240" behindDoc="1" locked="0" layoutInCell="1" allowOverlap="1" wp14:anchorId="60E84EC7" wp14:editId="4E74FF23">
          <wp:simplePos x="0" y="0"/>
          <wp:positionH relativeFrom="column">
            <wp:posOffset>-444500</wp:posOffset>
          </wp:positionH>
          <wp:positionV relativeFrom="paragraph">
            <wp:posOffset>-1107970</wp:posOffset>
          </wp:positionV>
          <wp:extent cx="7660005" cy="3404870"/>
          <wp:effectExtent l="0" t="0" r="0" b="5080"/>
          <wp:wrapNone/>
          <wp:docPr id="20380239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23941" name="Picture 2038023941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340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A6CC" w14:textId="77777777" w:rsidR="004B68D1" w:rsidRDefault="004B6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8C"/>
    <w:multiLevelType w:val="hybridMultilevel"/>
    <w:tmpl w:val="40A43B30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05B65"/>
    <w:multiLevelType w:val="hybridMultilevel"/>
    <w:tmpl w:val="1020E0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741014D"/>
    <w:multiLevelType w:val="hybridMultilevel"/>
    <w:tmpl w:val="EDE063C4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80BEB"/>
    <w:multiLevelType w:val="hybridMultilevel"/>
    <w:tmpl w:val="F3DCDD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2A87A4C"/>
    <w:multiLevelType w:val="hybridMultilevel"/>
    <w:tmpl w:val="233040A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6AF5B2D"/>
    <w:multiLevelType w:val="hybridMultilevel"/>
    <w:tmpl w:val="1D8A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7F09"/>
    <w:multiLevelType w:val="hybridMultilevel"/>
    <w:tmpl w:val="A276F9B8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0380E"/>
    <w:multiLevelType w:val="hybridMultilevel"/>
    <w:tmpl w:val="6FF8D7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060142C"/>
    <w:multiLevelType w:val="hybridMultilevel"/>
    <w:tmpl w:val="2B8034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1927DA8"/>
    <w:multiLevelType w:val="hybridMultilevel"/>
    <w:tmpl w:val="D4D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5A2"/>
    <w:multiLevelType w:val="hybridMultilevel"/>
    <w:tmpl w:val="4092A7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AD7178F"/>
    <w:multiLevelType w:val="hybridMultilevel"/>
    <w:tmpl w:val="DEB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57F5D"/>
    <w:multiLevelType w:val="hybridMultilevel"/>
    <w:tmpl w:val="CF14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2613">
    <w:abstractNumId w:val="5"/>
  </w:num>
  <w:num w:numId="2" w16cid:durableId="1771470021">
    <w:abstractNumId w:val="9"/>
  </w:num>
  <w:num w:numId="3" w16cid:durableId="1191605501">
    <w:abstractNumId w:val="6"/>
  </w:num>
  <w:num w:numId="4" w16cid:durableId="630785774">
    <w:abstractNumId w:val="4"/>
  </w:num>
  <w:num w:numId="5" w16cid:durableId="1590499453">
    <w:abstractNumId w:val="8"/>
  </w:num>
  <w:num w:numId="6" w16cid:durableId="121265151">
    <w:abstractNumId w:val="1"/>
  </w:num>
  <w:num w:numId="7" w16cid:durableId="577445615">
    <w:abstractNumId w:val="12"/>
  </w:num>
  <w:num w:numId="8" w16cid:durableId="388843443">
    <w:abstractNumId w:val="11"/>
  </w:num>
  <w:num w:numId="9" w16cid:durableId="140539701">
    <w:abstractNumId w:val="2"/>
  </w:num>
  <w:num w:numId="10" w16cid:durableId="524901384">
    <w:abstractNumId w:val="10"/>
  </w:num>
  <w:num w:numId="11" w16cid:durableId="1950432674">
    <w:abstractNumId w:val="0"/>
  </w:num>
  <w:num w:numId="12" w16cid:durableId="20252492">
    <w:abstractNumId w:val="3"/>
  </w:num>
  <w:num w:numId="13" w16cid:durableId="1975062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DE"/>
    <w:rsid w:val="00164997"/>
    <w:rsid w:val="002203DE"/>
    <w:rsid w:val="00224CB0"/>
    <w:rsid w:val="00235600"/>
    <w:rsid w:val="00284EB7"/>
    <w:rsid w:val="002C7A00"/>
    <w:rsid w:val="002D121A"/>
    <w:rsid w:val="00303E23"/>
    <w:rsid w:val="003656C6"/>
    <w:rsid w:val="00385E96"/>
    <w:rsid w:val="004633B0"/>
    <w:rsid w:val="00492792"/>
    <w:rsid w:val="004B68D1"/>
    <w:rsid w:val="004D32B2"/>
    <w:rsid w:val="004D5422"/>
    <w:rsid w:val="00591B01"/>
    <w:rsid w:val="005F2A5E"/>
    <w:rsid w:val="006C1FEB"/>
    <w:rsid w:val="006D07E9"/>
    <w:rsid w:val="00715856"/>
    <w:rsid w:val="00720D3B"/>
    <w:rsid w:val="00841B5E"/>
    <w:rsid w:val="008C0771"/>
    <w:rsid w:val="008D5353"/>
    <w:rsid w:val="00922BEF"/>
    <w:rsid w:val="009A46DC"/>
    <w:rsid w:val="00A61E02"/>
    <w:rsid w:val="00A63D6D"/>
    <w:rsid w:val="00AC3048"/>
    <w:rsid w:val="00B11AD7"/>
    <w:rsid w:val="00B438E0"/>
    <w:rsid w:val="00B87DEB"/>
    <w:rsid w:val="00B940BD"/>
    <w:rsid w:val="00BA4384"/>
    <w:rsid w:val="00C02445"/>
    <w:rsid w:val="00C20209"/>
    <w:rsid w:val="00C62222"/>
    <w:rsid w:val="00D503F5"/>
    <w:rsid w:val="00E675DB"/>
    <w:rsid w:val="00EC2AE6"/>
    <w:rsid w:val="00EF5140"/>
    <w:rsid w:val="00F10ACA"/>
    <w:rsid w:val="00F359B3"/>
    <w:rsid w:val="00F5032D"/>
    <w:rsid w:val="00FB21C8"/>
    <w:rsid w:val="00FB6A55"/>
    <w:rsid w:val="00FE317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1A333"/>
  <w15:chartTrackingRefBased/>
  <w15:docId w15:val="{03FD4CBE-DBC1-4EDF-B66B-3AB62478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23"/>
  </w:style>
  <w:style w:type="paragraph" w:styleId="Heading1">
    <w:name w:val="heading 1"/>
    <w:basedOn w:val="Normal"/>
    <w:next w:val="Normal"/>
    <w:link w:val="Heading1Char"/>
    <w:uiPriority w:val="9"/>
    <w:qFormat/>
    <w:rsid w:val="00385E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E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9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E9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9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9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9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9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9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85E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E9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E9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E9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E96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E9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9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85E96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DE"/>
  </w:style>
  <w:style w:type="paragraph" w:styleId="Footer">
    <w:name w:val="footer"/>
    <w:basedOn w:val="Normal"/>
    <w:link w:val="Foot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DE"/>
  </w:style>
  <w:style w:type="table" w:styleId="TableGrid">
    <w:name w:val="Table Grid"/>
    <w:basedOn w:val="TableNormal"/>
    <w:uiPriority w:val="39"/>
    <w:rsid w:val="00F1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A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AD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85E96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385E96"/>
    <w:rPr>
      <w:b/>
      <w:bCs/>
    </w:rPr>
  </w:style>
  <w:style w:type="character" w:styleId="Emphasis">
    <w:name w:val="Emphasis"/>
    <w:basedOn w:val="DefaultParagraphFont"/>
    <w:uiPriority w:val="20"/>
    <w:qFormat/>
    <w:rsid w:val="00385E96"/>
    <w:rPr>
      <w:i/>
      <w:iCs/>
    </w:rPr>
  </w:style>
  <w:style w:type="paragraph" w:styleId="NoSpacing">
    <w:name w:val="No Spacing"/>
    <w:uiPriority w:val="1"/>
    <w:qFormat/>
    <w:rsid w:val="00385E9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85E9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85E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85E9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E96"/>
    <w:pPr>
      <w:outlineLvl w:val="9"/>
    </w:pPr>
  </w:style>
  <w:style w:type="table" w:customStyle="1" w:styleId="TableGrid0">
    <w:name w:val="TableGrid"/>
    <w:rsid w:val="00FE4856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10C8-BA28-42F1-81C9-D4D83A88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Ciobanu</dc:creator>
  <cp:keywords/>
  <dc:description/>
  <cp:lastModifiedBy>Emanuel Ciobanu</cp:lastModifiedBy>
  <cp:revision>18</cp:revision>
  <dcterms:created xsi:type="dcterms:W3CDTF">2025-09-12T09:11:00Z</dcterms:created>
  <dcterms:modified xsi:type="dcterms:W3CDTF">2025-09-15T09:05:00Z</dcterms:modified>
</cp:coreProperties>
</file>